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A91" w:rsidRDefault="00145A91" w:rsidP="00145A91">
      <w:pPr>
        <w:spacing w:after="0" w:line="240" w:lineRule="auto"/>
        <w:jc w:val="center"/>
        <w:rPr>
          <w:rFonts w:ascii="Times New Roman" w:eastAsia="Times New Roman" w:hAnsi="Times New Roman" w:cs="Times New Roman"/>
          <w:sz w:val="24"/>
          <w:szCs w:val="24"/>
          <w:lang w:val="tt-RU"/>
        </w:rPr>
      </w:pPr>
    </w:p>
    <w:p w:rsidR="00145A91" w:rsidRPr="00145A91" w:rsidRDefault="00145A91" w:rsidP="00145A91">
      <w:pPr>
        <w:spacing w:after="0" w:line="240" w:lineRule="auto"/>
        <w:jc w:val="center"/>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lang w:val="tt-RU"/>
        </w:rPr>
        <w:t>м</w:t>
      </w:r>
      <w:proofErr w:type="spellStart"/>
      <w:r w:rsidRPr="00145A91">
        <w:rPr>
          <w:rFonts w:ascii="Times New Roman" w:eastAsia="Times New Roman" w:hAnsi="Times New Roman" w:cs="Times New Roman"/>
          <w:sz w:val="24"/>
          <w:szCs w:val="24"/>
        </w:rPr>
        <w:t>униципальное</w:t>
      </w:r>
      <w:proofErr w:type="spellEnd"/>
      <w:r w:rsidRPr="00145A91">
        <w:rPr>
          <w:rFonts w:ascii="Times New Roman" w:eastAsia="Times New Roman" w:hAnsi="Times New Roman" w:cs="Times New Roman"/>
          <w:sz w:val="24"/>
          <w:szCs w:val="24"/>
        </w:rPr>
        <w:t xml:space="preserve"> бюджетное общеобразовательное учреждение</w:t>
      </w:r>
    </w:p>
    <w:p w:rsidR="00145A91" w:rsidRPr="00145A91" w:rsidRDefault="00145A91" w:rsidP="00145A91">
      <w:pPr>
        <w:spacing w:after="0" w:line="240" w:lineRule="auto"/>
        <w:jc w:val="center"/>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w:t>
      </w:r>
      <w:proofErr w:type="spellStart"/>
      <w:r w:rsidRPr="00145A91">
        <w:rPr>
          <w:rFonts w:ascii="Times New Roman" w:eastAsia="Times New Roman" w:hAnsi="Times New Roman" w:cs="Times New Roman"/>
          <w:sz w:val="24"/>
          <w:szCs w:val="24"/>
        </w:rPr>
        <w:t>Яныльская</w:t>
      </w:r>
      <w:proofErr w:type="spellEnd"/>
      <w:r w:rsidRPr="00145A91">
        <w:rPr>
          <w:rFonts w:ascii="Times New Roman" w:eastAsia="Times New Roman" w:hAnsi="Times New Roman" w:cs="Times New Roman"/>
          <w:sz w:val="24"/>
          <w:szCs w:val="24"/>
        </w:rPr>
        <w:t xml:space="preserve"> средняя школа</w:t>
      </w:r>
      <w:r w:rsidR="00DC77D8">
        <w:rPr>
          <w:rFonts w:ascii="Times New Roman" w:eastAsia="Times New Roman" w:hAnsi="Times New Roman" w:cs="Times New Roman"/>
          <w:sz w:val="24"/>
          <w:szCs w:val="24"/>
        </w:rPr>
        <w:t xml:space="preserve"> им. Р.М. </w:t>
      </w:r>
      <w:proofErr w:type="spellStart"/>
      <w:r w:rsidR="00DC77D8">
        <w:rPr>
          <w:rFonts w:ascii="Times New Roman" w:eastAsia="Times New Roman" w:hAnsi="Times New Roman" w:cs="Times New Roman"/>
          <w:sz w:val="24"/>
          <w:szCs w:val="24"/>
        </w:rPr>
        <w:t>Зарипова</w:t>
      </w:r>
      <w:proofErr w:type="spellEnd"/>
      <w:r w:rsidRPr="00145A91">
        <w:rPr>
          <w:rFonts w:ascii="Times New Roman" w:eastAsia="Times New Roman" w:hAnsi="Times New Roman" w:cs="Times New Roman"/>
          <w:sz w:val="24"/>
          <w:szCs w:val="24"/>
        </w:rPr>
        <w:t>»</w:t>
      </w:r>
    </w:p>
    <w:p w:rsidR="00145A91" w:rsidRPr="00145A91" w:rsidRDefault="00145A91" w:rsidP="00145A91">
      <w:pPr>
        <w:spacing w:after="0" w:line="240" w:lineRule="auto"/>
        <w:jc w:val="center"/>
        <w:rPr>
          <w:rFonts w:ascii="Times New Roman" w:eastAsia="Times New Roman" w:hAnsi="Times New Roman" w:cs="Times New Roman"/>
          <w:sz w:val="24"/>
          <w:szCs w:val="24"/>
        </w:rPr>
      </w:pPr>
      <w:proofErr w:type="spellStart"/>
      <w:r w:rsidRPr="00145A91">
        <w:rPr>
          <w:rFonts w:ascii="Times New Roman" w:eastAsia="Times New Roman" w:hAnsi="Times New Roman" w:cs="Times New Roman"/>
          <w:sz w:val="24"/>
          <w:szCs w:val="24"/>
        </w:rPr>
        <w:t>Кукморского</w:t>
      </w:r>
      <w:proofErr w:type="spellEnd"/>
      <w:r w:rsidRPr="00145A91">
        <w:rPr>
          <w:rFonts w:ascii="Times New Roman" w:eastAsia="Times New Roman" w:hAnsi="Times New Roman" w:cs="Times New Roman"/>
          <w:sz w:val="24"/>
          <w:szCs w:val="24"/>
        </w:rPr>
        <w:t xml:space="preserve"> муниципального района Республики Татарстан</w:t>
      </w:r>
    </w:p>
    <w:p w:rsidR="00145A91" w:rsidRPr="00145A91" w:rsidRDefault="00145A91" w:rsidP="00145A91">
      <w:pPr>
        <w:spacing w:after="0" w:line="240" w:lineRule="auto"/>
        <w:jc w:val="center"/>
        <w:rPr>
          <w:rFonts w:ascii="Times New Roman" w:eastAsia="Times New Roman" w:hAnsi="Times New Roman" w:cs="Times New Roman"/>
          <w:sz w:val="24"/>
          <w:szCs w:val="24"/>
        </w:rPr>
      </w:pPr>
    </w:p>
    <w:p w:rsidR="00145A91" w:rsidRPr="00145A91" w:rsidRDefault="00145A91" w:rsidP="00145A91">
      <w:pPr>
        <w:spacing w:after="0" w:line="240" w:lineRule="auto"/>
        <w:jc w:val="center"/>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b/>
          <w:bCs/>
          <w:sz w:val="24"/>
          <w:szCs w:val="24"/>
        </w:rPr>
      </w:pPr>
    </w:p>
    <w:tbl>
      <w:tblPr>
        <w:tblW w:w="0" w:type="auto"/>
        <w:tblLook w:val="00A0" w:firstRow="1" w:lastRow="0" w:firstColumn="1" w:lastColumn="0" w:noHBand="0" w:noVBand="0"/>
      </w:tblPr>
      <w:tblGrid>
        <w:gridCol w:w="3169"/>
        <w:gridCol w:w="2850"/>
        <w:gridCol w:w="3552"/>
      </w:tblGrid>
      <w:tr w:rsidR="00145A91" w:rsidRPr="00145A91" w:rsidTr="00836AE3">
        <w:tc>
          <w:tcPr>
            <w:tcW w:w="3198" w:type="dxa"/>
            <w:hideMark/>
          </w:tcPr>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Согласована</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______________________</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Заместитель директора </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по учебной работе </w:t>
            </w:r>
          </w:p>
          <w:p w:rsidR="00145A91" w:rsidRPr="00145A91" w:rsidRDefault="00145A91" w:rsidP="00145A91">
            <w:pPr>
              <w:spacing w:after="0" w:line="240" w:lineRule="auto"/>
              <w:jc w:val="both"/>
              <w:rPr>
                <w:rFonts w:ascii="Times New Roman" w:eastAsia="Times New Roman" w:hAnsi="Times New Roman" w:cs="Times New Roman"/>
                <w:sz w:val="24"/>
                <w:szCs w:val="24"/>
              </w:rPr>
            </w:pPr>
            <w:proofErr w:type="spellStart"/>
            <w:r w:rsidRPr="00145A91">
              <w:rPr>
                <w:rFonts w:ascii="Times New Roman" w:eastAsia="Times New Roman" w:hAnsi="Times New Roman" w:cs="Times New Roman"/>
                <w:sz w:val="24"/>
                <w:szCs w:val="24"/>
              </w:rPr>
              <w:t>Мулюкова</w:t>
            </w:r>
            <w:proofErr w:type="spellEnd"/>
            <w:r w:rsidRPr="00145A91">
              <w:rPr>
                <w:rFonts w:ascii="Times New Roman" w:eastAsia="Times New Roman" w:hAnsi="Times New Roman" w:cs="Times New Roman"/>
                <w:sz w:val="24"/>
                <w:szCs w:val="24"/>
              </w:rPr>
              <w:t xml:space="preserve"> Л.А.__________</w:t>
            </w:r>
          </w:p>
        </w:tc>
        <w:tc>
          <w:tcPr>
            <w:tcW w:w="3096" w:type="dxa"/>
          </w:tcPr>
          <w:p w:rsidR="00145A91" w:rsidRPr="00145A91" w:rsidRDefault="00145A91" w:rsidP="00145A91">
            <w:pPr>
              <w:spacing w:after="0" w:line="240" w:lineRule="auto"/>
              <w:jc w:val="both"/>
              <w:rPr>
                <w:rFonts w:ascii="Times New Roman" w:eastAsia="Times New Roman" w:hAnsi="Times New Roman" w:cs="Times New Roman"/>
                <w:b/>
                <w:bCs/>
                <w:sz w:val="24"/>
                <w:szCs w:val="24"/>
              </w:rPr>
            </w:pPr>
          </w:p>
        </w:tc>
        <w:tc>
          <w:tcPr>
            <w:tcW w:w="3561" w:type="dxa"/>
            <w:hideMark/>
          </w:tcPr>
          <w:p w:rsidR="00145A91" w:rsidRPr="00145A91" w:rsidRDefault="00145A91" w:rsidP="00145A91">
            <w:pPr>
              <w:spacing w:after="0" w:line="240" w:lineRule="auto"/>
              <w:jc w:val="both"/>
              <w:rPr>
                <w:rFonts w:ascii="Times New Roman" w:eastAsia="Times New Roman" w:hAnsi="Times New Roman" w:cs="Times New Roman"/>
                <w:sz w:val="24"/>
                <w:szCs w:val="24"/>
              </w:rPr>
            </w:pPr>
            <w:proofErr w:type="gramStart"/>
            <w:r w:rsidRPr="00145A91">
              <w:rPr>
                <w:rFonts w:ascii="Times New Roman" w:eastAsia="Times New Roman" w:hAnsi="Times New Roman" w:cs="Times New Roman"/>
                <w:sz w:val="24"/>
                <w:szCs w:val="24"/>
              </w:rPr>
              <w:t>Утверждена</w:t>
            </w:r>
            <w:proofErr w:type="gramEnd"/>
            <w:r w:rsidRPr="00145A91">
              <w:rPr>
                <w:rFonts w:ascii="Times New Roman" w:eastAsia="Times New Roman" w:hAnsi="Times New Roman" w:cs="Times New Roman"/>
                <w:sz w:val="24"/>
                <w:szCs w:val="24"/>
              </w:rPr>
              <w:t xml:space="preserve"> приказом </w:t>
            </w:r>
          </w:p>
          <w:p w:rsidR="00145A91" w:rsidRPr="00145A91" w:rsidRDefault="00145A91" w:rsidP="00145A91">
            <w:pPr>
              <w:spacing w:after="0" w:line="240" w:lineRule="auto"/>
              <w:jc w:val="both"/>
              <w:rPr>
                <w:rFonts w:ascii="Times New Roman" w:eastAsia="Times New Roman" w:hAnsi="Times New Roman" w:cs="Times New Roman"/>
                <w:sz w:val="24"/>
                <w:szCs w:val="24"/>
                <w:lang w:val="tt-RU"/>
              </w:rPr>
            </w:pPr>
            <w:r w:rsidRPr="00145A91">
              <w:rPr>
                <w:rFonts w:ascii="Times New Roman" w:eastAsia="Times New Roman" w:hAnsi="Times New Roman" w:cs="Times New Roman"/>
                <w:sz w:val="24"/>
                <w:szCs w:val="24"/>
              </w:rPr>
              <w:t>№ ______ от _______________</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Директор школы ____________ </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Шакиров Р.Р.</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___________________________</w:t>
            </w:r>
          </w:p>
        </w:tc>
      </w:tr>
      <w:tr w:rsidR="00145A91" w:rsidRPr="00145A91" w:rsidTr="00836AE3">
        <w:tc>
          <w:tcPr>
            <w:tcW w:w="3198" w:type="dxa"/>
          </w:tcPr>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proofErr w:type="gramStart"/>
            <w:r w:rsidRPr="00145A91">
              <w:rPr>
                <w:rFonts w:ascii="Times New Roman" w:eastAsia="Times New Roman" w:hAnsi="Times New Roman" w:cs="Times New Roman"/>
                <w:sz w:val="24"/>
                <w:szCs w:val="24"/>
              </w:rPr>
              <w:t>Принята</w:t>
            </w:r>
            <w:proofErr w:type="gramEnd"/>
            <w:r w:rsidRPr="00145A91">
              <w:rPr>
                <w:rFonts w:ascii="Times New Roman" w:eastAsia="Times New Roman" w:hAnsi="Times New Roman" w:cs="Times New Roman"/>
                <w:sz w:val="24"/>
                <w:szCs w:val="24"/>
              </w:rPr>
              <w:t xml:space="preserve">  на заседании педагогического совета </w:t>
            </w:r>
          </w:p>
          <w:p w:rsidR="00145A91" w:rsidRPr="00145A91" w:rsidRDefault="00145A91" w:rsidP="00DC77D8">
            <w:pPr>
              <w:spacing w:after="0" w:line="240" w:lineRule="auto"/>
              <w:jc w:val="both"/>
              <w:rPr>
                <w:rFonts w:ascii="Times New Roman" w:eastAsia="Times New Roman" w:hAnsi="Times New Roman" w:cs="Times New Roman"/>
                <w:sz w:val="24"/>
                <w:szCs w:val="24"/>
                <w:u w:val="single"/>
                <w:lang w:val="tt-RU"/>
              </w:rPr>
            </w:pPr>
            <w:r w:rsidRPr="00145A91">
              <w:rPr>
                <w:rFonts w:ascii="Times New Roman" w:eastAsia="Times New Roman" w:hAnsi="Times New Roman" w:cs="Times New Roman"/>
                <w:sz w:val="24"/>
                <w:szCs w:val="24"/>
              </w:rPr>
              <w:t xml:space="preserve">Протокол </w:t>
            </w:r>
            <w:r w:rsidRPr="00145A91">
              <w:rPr>
                <w:rFonts w:ascii="Times New Roman" w:eastAsia="Times New Roman" w:hAnsi="Times New Roman" w:cs="Times New Roman"/>
                <w:sz w:val="24"/>
                <w:szCs w:val="24"/>
                <w:u w:val="single"/>
              </w:rPr>
              <w:t xml:space="preserve">№ </w:t>
            </w:r>
            <w:r w:rsidR="00DC77D8">
              <w:rPr>
                <w:rFonts w:ascii="Times New Roman" w:eastAsia="Times New Roman" w:hAnsi="Times New Roman" w:cs="Times New Roman"/>
                <w:sz w:val="24"/>
                <w:szCs w:val="24"/>
                <w:u w:val="single"/>
              </w:rPr>
              <w:t xml:space="preserve"> </w:t>
            </w:r>
            <w:r w:rsidRPr="00145A91">
              <w:rPr>
                <w:rFonts w:ascii="Times New Roman" w:eastAsia="Times New Roman" w:hAnsi="Times New Roman" w:cs="Times New Roman"/>
                <w:sz w:val="24"/>
                <w:szCs w:val="24"/>
                <w:u w:val="single"/>
              </w:rPr>
              <w:t xml:space="preserve"> </w:t>
            </w:r>
            <w:proofErr w:type="gramStart"/>
            <w:r w:rsidRPr="00145A91">
              <w:rPr>
                <w:rFonts w:ascii="Times New Roman" w:eastAsia="Times New Roman" w:hAnsi="Times New Roman" w:cs="Times New Roman"/>
                <w:sz w:val="24"/>
                <w:szCs w:val="24"/>
              </w:rPr>
              <w:t>от</w:t>
            </w:r>
            <w:proofErr w:type="gramEnd"/>
            <w:r w:rsidRPr="00145A91">
              <w:rPr>
                <w:rFonts w:ascii="Times New Roman" w:eastAsia="Times New Roman" w:hAnsi="Times New Roman" w:cs="Times New Roman"/>
                <w:sz w:val="24"/>
                <w:szCs w:val="24"/>
              </w:rPr>
              <w:t xml:space="preserve"> ________</w:t>
            </w:r>
          </w:p>
        </w:tc>
        <w:tc>
          <w:tcPr>
            <w:tcW w:w="3096" w:type="dxa"/>
          </w:tcPr>
          <w:p w:rsidR="00145A91" w:rsidRPr="00145A91" w:rsidRDefault="00145A91" w:rsidP="00145A91">
            <w:pPr>
              <w:spacing w:after="0" w:line="240" w:lineRule="auto"/>
              <w:jc w:val="both"/>
              <w:rPr>
                <w:rFonts w:ascii="Times New Roman" w:eastAsia="Times New Roman" w:hAnsi="Times New Roman" w:cs="Times New Roman"/>
                <w:sz w:val="24"/>
                <w:szCs w:val="24"/>
              </w:rPr>
            </w:pPr>
          </w:p>
        </w:tc>
        <w:tc>
          <w:tcPr>
            <w:tcW w:w="3561" w:type="dxa"/>
          </w:tcPr>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proofErr w:type="gramStart"/>
            <w:r w:rsidRPr="00145A91">
              <w:rPr>
                <w:rFonts w:ascii="Times New Roman" w:eastAsia="Times New Roman" w:hAnsi="Times New Roman" w:cs="Times New Roman"/>
                <w:sz w:val="24"/>
                <w:szCs w:val="24"/>
              </w:rPr>
              <w:t>Рассмотрена</w:t>
            </w:r>
            <w:proofErr w:type="gramEnd"/>
            <w:r w:rsidRPr="00145A91">
              <w:rPr>
                <w:rFonts w:ascii="Times New Roman" w:eastAsia="Times New Roman" w:hAnsi="Times New Roman" w:cs="Times New Roman"/>
                <w:sz w:val="24"/>
                <w:szCs w:val="24"/>
              </w:rPr>
              <w:t xml:space="preserve"> на заседании ШМО учителей начальных классов </w:t>
            </w:r>
          </w:p>
          <w:p w:rsidR="00145A91" w:rsidRPr="00145A91" w:rsidRDefault="00145A91" w:rsidP="00145A91">
            <w:pPr>
              <w:spacing w:after="0" w:line="240" w:lineRule="auto"/>
              <w:jc w:val="both"/>
              <w:rPr>
                <w:rFonts w:ascii="Times New Roman" w:eastAsia="Times New Roman" w:hAnsi="Times New Roman" w:cs="Times New Roman"/>
                <w:sz w:val="24"/>
                <w:szCs w:val="24"/>
                <w:u w:val="single"/>
                <w:lang w:val="tt-RU"/>
              </w:rPr>
            </w:pPr>
            <w:r w:rsidRPr="00145A91">
              <w:rPr>
                <w:rFonts w:ascii="Times New Roman" w:eastAsia="Times New Roman" w:hAnsi="Times New Roman" w:cs="Times New Roman"/>
                <w:sz w:val="24"/>
                <w:szCs w:val="24"/>
              </w:rPr>
              <w:t xml:space="preserve">Протокол № </w:t>
            </w:r>
            <w:r w:rsidR="00DC77D8">
              <w:rPr>
                <w:rFonts w:ascii="Times New Roman" w:eastAsia="Times New Roman" w:hAnsi="Times New Roman" w:cs="Times New Roman"/>
                <w:sz w:val="24"/>
                <w:szCs w:val="24"/>
              </w:rPr>
              <w:t xml:space="preserve">  </w:t>
            </w:r>
            <w:r w:rsidRPr="00145A91">
              <w:rPr>
                <w:rFonts w:ascii="Times New Roman" w:eastAsia="Times New Roman" w:hAnsi="Times New Roman" w:cs="Times New Roman"/>
                <w:sz w:val="24"/>
                <w:szCs w:val="24"/>
              </w:rPr>
              <w:t xml:space="preserve"> </w:t>
            </w:r>
            <w:proofErr w:type="gramStart"/>
            <w:r w:rsidRPr="00145A91">
              <w:rPr>
                <w:rFonts w:ascii="Times New Roman" w:eastAsia="Times New Roman" w:hAnsi="Times New Roman" w:cs="Times New Roman"/>
                <w:sz w:val="24"/>
                <w:szCs w:val="24"/>
              </w:rPr>
              <w:t>от</w:t>
            </w:r>
            <w:proofErr w:type="gramEnd"/>
            <w:r w:rsidRPr="00145A91">
              <w:rPr>
                <w:rFonts w:ascii="Times New Roman" w:eastAsia="Times New Roman" w:hAnsi="Times New Roman" w:cs="Times New Roman"/>
                <w:sz w:val="24"/>
                <w:szCs w:val="24"/>
              </w:rPr>
              <w:t xml:space="preserve"> ___________</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__________________________</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Руководитель ШМО </w:t>
            </w:r>
          </w:p>
          <w:p w:rsidR="00145A91" w:rsidRPr="00145A91" w:rsidRDefault="00145A91" w:rsidP="00145A91">
            <w:pPr>
              <w:spacing w:after="0" w:line="240" w:lineRule="auto"/>
              <w:jc w:val="both"/>
              <w:rPr>
                <w:rFonts w:ascii="Times New Roman" w:eastAsia="Times New Roman" w:hAnsi="Times New Roman" w:cs="Times New Roman"/>
                <w:b/>
                <w:bCs/>
                <w:color w:val="FF0000"/>
                <w:sz w:val="24"/>
                <w:szCs w:val="24"/>
              </w:rPr>
            </w:pPr>
            <w:r w:rsidRPr="00145A91">
              <w:rPr>
                <w:rFonts w:ascii="Times New Roman" w:eastAsia="Times New Roman" w:hAnsi="Times New Roman" w:cs="Times New Roman"/>
                <w:sz w:val="24"/>
                <w:szCs w:val="24"/>
              </w:rPr>
              <w:t>Мусина А.Г.</w:t>
            </w:r>
          </w:p>
        </w:tc>
      </w:tr>
      <w:tr w:rsidR="00145A91" w:rsidRPr="00145A91" w:rsidTr="00836AE3">
        <w:tc>
          <w:tcPr>
            <w:tcW w:w="3198" w:type="dxa"/>
          </w:tcPr>
          <w:p w:rsidR="00145A91" w:rsidRPr="00145A91" w:rsidRDefault="00145A91" w:rsidP="00145A91">
            <w:pPr>
              <w:spacing w:after="0" w:line="240" w:lineRule="auto"/>
              <w:jc w:val="both"/>
              <w:rPr>
                <w:rFonts w:ascii="Times New Roman" w:eastAsia="Times New Roman" w:hAnsi="Times New Roman" w:cs="Times New Roman"/>
                <w:sz w:val="24"/>
                <w:szCs w:val="24"/>
              </w:rPr>
            </w:pPr>
          </w:p>
        </w:tc>
        <w:tc>
          <w:tcPr>
            <w:tcW w:w="3096" w:type="dxa"/>
          </w:tcPr>
          <w:p w:rsidR="00145A91" w:rsidRPr="00145A91" w:rsidRDefault="00145A91" w:rsidP="00145A91">
            <w:pPr>
              <w:spacing w:after="0" w:line="240" w:lineRule="auto"/>
              <w:jc w:val="both"/>
              <w:rPr>
                <w:rFonts w:ascii="Times New Roman" w:eastAsia="Times New Roman" w:hAnsi="Times New Roman" w:cs="Times New Roman"/>
                <w:sz w:val="24"/>
                <w:szCs w:val="24"/>
              </w:rPr>
            </w:pPr>
          </w:p>
        </w:tc>
        <w:tc>
          <w:tcPr>
            <w:tcW w:w="3561" w:type="dxa"/>
          </w:tcPr>
          <w:p w:rsidR="00145A91" w:rsidRPr="00145A91" w:rsidRDefault="00145A91" w:rsidP="00145A91">
            <w:pPr>
              <w:spacing w:after="0" w:line="240" w:lineRule="auto"/>
              <w:jc w:val="both"/>
              <w:rPr>
                <w:rFonts w:ascii="Times New Roman" w:eastAsia="Times New Roman" w:hAnsi="Times New Roman" w:cs="Times New Roman"/>
                <w:sz w:val="24"/>
                <w:szCs w:val="24"/>
              </w:rPr>
            </w:pPr>
          </w:p>
        </w:tc>
      </w:tr>
    </w:tbl>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b/>
          <w:sz w:val="24"/>
          <w:szCs w:val="24"/>
        </w:rPr>
      </w:pPr>
    </w:p>
    <w:p w:rsidR="00145A91" w:rsidRPr="00145A91" w:rsidRDefault="00145A91" w:rsidP="00145A91">
      <w:pPr>
        <w:spacing w:after="0" w:line="240" w:lineRule="auto"/>
        <w:jc w:val="both"/>
        <w:rPr>
          <w:rFonts w:ascii="Times New Roman" w:eastAsia="Times New Roman" w:hAnsi="Times New Roman" w:cs="Times New Roman"/>
          <w:b/>
          <w:sz w:val="24"/>
          <w:szCs w:val="24"/>
        </w:rPr>
      </w:pPr>
    </w:p>
    <w:p w:rsidR="00145A91" w:rsidRPr="00145A91" w:rsidRDefault="00145A91" w:rsidP="00145A91">
      <w:pPr>
        <w:spacing w:after="0" w:line="240" w:lineRule="auto"/>
        <w:jc w:val="both"/>
        <w:rPr>
          <w:rFonts w:ascii="Times New Roman" w:eastAsia="Times New Roman" w:hAnsi="Times New Roman" w:cs="Times New Roman"/>
          <w:b/>
          <w:sz w:val="24"/>
          <w:szCs w:val="24"/>
        </w:rPr>
      </w:pPr>
    </w:p>
    <w:p w:rsidR="00145A91" w:rsidRPr="00145A91" w:rsidRDefault="00145A91" w:rsidP="00145A91">
      <w:pPr>
        <w:spacing w:after="0" w:line="240" w:lineRule="auto"/>
        <w:jc w:val="both"/>
        <w:rPr>
          <w:rFonts w:ascii="Times New Roman" w:eastAsia="Times New Roman" w:hAnsi="Times New Roman" w:cs="Times New Roman"/>
          <w:b/>
          <w:sz w:val="24"/>
          <w:szCs w:val="24"/>
        </w:rPr>
      </w:pPr>
    </w:p>
    <w:p w:rsidR="00145A91" w:rsidRPr="00145A91" w:rsidRDefault="00145A91" w:rsidP="00145A91">
      <w:pPr>
        <w:spacing w:after="0" w:line="240" w:lineRule="auto"/>
        <w:jc w:val="center"/>
        <w:rPr>
          <w:rFonts w:ascii="Times New Roman" w:eastAsia="Times New Roman" w:hAnsi="Times New Roman" w:cs="Times New Roman"/>
          <w:sz w:val="28"/>
          <w:szCs w:val="28"/>
        </w:rPr>
      </w:pPr>
      <w:r w:rsidRPr="00145A91">
        <w:rPr>
          <w:rFonts w:ascii="Times New Roman" w:eastAsia="Times New Roman" w:hAnsi="Times New Roman" w:cs="Times New Roman"/>
          <w:b/>
          <w:sz w:val="28"/>
          <w:szCs w:val="28"/>
        </w:rPr>
        <w:t>Рабочая программа</w:t>
      </w:r>
    </w:p>
    <w:p w:rsidR="00145A91" w:rsidRPr="00145A91" w:rsidRDefault="00145A91" w:rsidP="00145A91">
      <w:pPr>
        <w:spacing w:after="0" w:line="240" w:lineRule="auto"/>
        <w:jc w:val="center"/>
        <w:rPr>
          <w:rFonts w:ascii="Times New Roman" w:eastAsia="Times New Roman" w:hAnsi="Times New Roman" w:cs="Times New Roman"/>
          <w:b/>
          <w:sz w:val="28"/>
          <w:szCs w:val="28"/>
        </w:rPr>
      </w:pPr>
    </w:p>
    <w:p w:rsidR="00145A91" w:rsidRDefault="00145A91" w:rsidP="00145A91">
      <w:pPr>
        <w:spacing w:after="0" w:line="240" w:lineRule="auto"/>
        <w:jc w:val="center"/>
        <w:rPr>
          <w:rFonts w:ascii="Times New Roman" w:eastAsia="Times New Roman" w:hAnsi="Times New Roman" w:cs="Times New Roman"/>
          <w:sz w:val="28"/>
          <w:szCs w:val="28"/>
        </w:rPr>
      </w:pPr>
      <w:r w:rsidRPr="00145A91">
        <w:rPr>
          <w:rFonts w:ascii="Times New Roman" w:eastAsia="Times New Roman" w:hAnsi="Times New Roman" w:cs="Times New Roman"/>
          <w:sz w:val="28"/>
          <w:szCs w:val="28"/>
        </w:rPr>
        <w:t>по учебному предмету «Литературное чтение</w:t>
      </w:r>
      <w:r>
        <w:rPr>
          <w:rFonts w:ascii="Times New Roman" w:eastAsia="Times New Roman" w:hAnsi="Times New Roman" w:cs="Times New Roman"/>
          <w:sz w:val="28"/>
          <w:szCs w:val="28"/>
        </w:rPr>
        <w:t xml:space="preserve"> на </w:t>
      </w:r>
      <w:proofErr w:type="gramStart"/>
      <w:r>
        <w:rPr>
          <w:rFonts w:ascii="Times New Roman" w:eastAsia="Times New Roman" w:hAnsi="Times New Roman" w:cs="Times New Roman"/>
          <w:sz w:val="28"/>
          <w:szCs w:val="28"/>
        </w:rPr>
        <w:t>родном</w:t>
      </w:r>
      <w:proofErr w:type="gramEnd"/>
      <w:r>
        <w:rPr>
          <w:rFonts w:ascii="Times New Roman" w:eastAsia="Times New Roman" w:hAnsi="Times New Roman" w:cs="Times New Roman"/>
          <w:sz w:val="28"/>
          <w:szCs w:val="28"/>
        </w:rPr>
        <w:t xml:space="preserve"> </w:t>
      </w:r>
    </w:p>
    <w:p w:rsidR="00145A91" w:rsidRPr="00145A91" w:rsidRDefault="00145A91" w:rsidP="00145A9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(татарском) </w:t>
      </w:r>
      <w:proofErr w:type="gramStart"/>
      <w:r>
        <w:rPr>
          <w:rFonts w:ascii="Times New Roman" w:eastAsia="Times New Roman" w:hAnsi="Times New Roman" w:cs="Times New Roman"/>
          <w:sz w:val="28"/>
          <w:szCs w:val="28"/>
        </w:rPr>
        <w:t>языке</w:t>
      </w:r>
      <w:proofErr w:type="gramEnd"/>
      <w:r w:rsidR="00031C31">
        <w:rPr>
          <w:rFonts w:ascii="Times New Roman" w:eastAsia="Times New Roman" w:hAnsi="Times New Roman" w:cs="Times New Roman"/>
          <w:sz w:val="28"/>
          <w:szCs w:val="28"/>
        </w:rPr>
        <w:t>» для 2 б</w:t>
      </w:r>
      <w:r w:rsidRPr="00145A91">
        <w:rPr>
          <w:rFonts w:ascii="Times New Roman" w:eastAsia="Times New Roman" w:hAnsi="Times New Roman" w:cs="Times New Roman"/>
          <w:sz w:val="28"/>
          <w:szCs w:val="28"/>
        </w:rPr>
        <w:t xml:space="preserve">  класса</w:t>
      </w:r>
    </w:p>
    <w:p w:rsidR="00145A91" w:rsidRPr="00145A91" w:rsidRDefault="00145A91" w:rsidP="00145A91">
      <w:pPr>
        <w:spacing w:after="0" w:line="240" w:lineRule="auto"/>
        <w:jc w:val="center"/>
        <w:rPr>
          <w:rFonts w:ascii="Times New Roman" w:eastAsia="Times New Roman" w:hAnsi="Times New Roman" w:cs="Times New Roman"/>
          <w:sz w:val="28"/>
          <w:szCs w:val="28"/>
          <w:lang w:val="tt-RU"/>
        </w:rPr>
      </w:pPr>
      <w:r w:rsidRPr="00145A91">
        <w:rPr>
          <w:rFonts w:ascii="Times New Roman" w:eastAsia="Times New Roman" w:hAnsi="Times New Roman" w:cs="Times New Roman"/>
          <w:sz w:val="28"/>
          <w:szCs w:val="28"/>
        </w:rPr>
        <w:t>Базовый уровень</w:t>
      </w:r>
    </w:p>
    <w:p w:rsidR="00145A91" w:rsidRPr="00145A91" w:rsidRDefault="00145A91" w:rsidP="00145A91">
      <w:pPr>
        <w:spacing w:after="0" w:line="240" w:lineRule="auto"/>
        <w:jc w:val="center"/>
        <w:rPr>
          <w:rFonts w:ascii="Times New Roman" w:eastAsia="Times New Roman" w:hAnsi="Times New Roman" w:cs="Times New Roman"/>
          <w:sz w:val="28"/>
          <w:szCs w:val="28"/>
          <w:lang w:val="tt-RU"/>
        </w:rPr>
      </w:pPr>
    </w:p>
    <w:p w:rsidR="00145A91" w:rsidRPr="00145A91" w:rsidRDefault="00145A91" w:rsidP="00145A91">
      <w:pPr>
        <w:spacing w:after="0" w:line="240" w:lineRule="auto"/>
        <w:jc w:val="center"/>
        <w:rPr>
          <w:rFonts w:ascii="Times New Roman" w:eastAsia="Times New Roman" w:hAnsi="Times New Roman" w:cs="Times New Roman"/>
          <w:sz w:val="28"/>
          <w:szCs w:val="28"/>
        </w:rPr>
      </w:pPr>
    </w:p>
    <w:p w:rsidR="00145A91" w:rsidRPr="00145A91" w:rsidRDefault="00145A91" w:rsidP="00145A91">
      <w:pPr>
        <w:spacing w:after="0" w:line="240" w:lineRule="auto"/>
        <w:jc w:val="center"/>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                                                           </w:t>
      </w:r>
    </w:p>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 Учитель: </w:t>
      </w:r>
      <w:proofErr w:type="spellStart"/>
      <w:r w:rsidR="00DC77D8">
        <w:rPr>
          <w:rFonts w:ascii="Times New Roman" w:eastAsia="Times New Roman" w:hAnsi="Times New Roman" w:cs="Times New Roman"/>
          <w:sz w:val="24"/>
          <w:szCs w:val="24"/>
        </w:rPr>
        <w:t>Габидуллина</w:t>
      </w:r>
      <w:proofErr w:type="spellEnd"/>
      <w:r w:rsidR="00DC77D8">
        <w:rPr>
          <w:rFonts w:ascii="Times New Roman" w:eastAsia="Times New Roman" w:hAnsi="Times New Roman" w:cs="Times New Roman"/>
          <w:sz w:val="24"/>
          <w:szCs w:val="24"/>
        </w:rPr>
        <w:t xml:space="preserve"> </w:t>
      </w:r>
      <w:proofErr w:type="spellStart"/>
      <w:r w:rsidR="00DC77D8">
        <w:rPr>
          <w:rFonts w:ascii="Times New Roman" w:eastAsia="Times New Roman" w:hAnsi="Times New Roman" w:cs="Times New Roman"/>
          <w:sz w:val="24"/>
          <w:szCs w:val="24"/>
        </w:rPr>
        <w:t>Разиля</w:t>
      </w:r>
      <w:proofErr w:type="spellEnd"/>
      <w:r w:rsidR="00DC77D8">
        <w:rPr>
          <w:rFonts w:ascii="Times New Roman" w:eastAsia="Times New Roman" w:hAnsi="Times New Roman" w:cs="Times New Roman"/>
          <w:sz w:val="24"/>
          <w:szCs w:val="24"/>
        </w:rPr>
        <w:t xml:space="preserve"> </w:t>
      </w:r>
      <w:proofErr w:type="spellStart"/>
      <w:r w:rsidR="00DC77D8">
        <w:rPr>
          <w:rFonts w:ascii="Times New Roman" w:eastAsia="Times New Roman" w:hAnsi="Times New Roman" w:cs="Times New Roman"/>
          <w:sz w:val="24"/>
          <w:szCs w:val="24"/>
        </w:rPr>
        <w:t>Миннегалиевна</w:t>
      </w:r>
      <w:proofErr w:type="spellEnd"/>
    </w:p>
    <w:p w:rsidR="00145A91" w:rsidRPr="00145A91" w:rsidRDefault="00145A91" w:rsidP="00145A91">
      <w:pPr>
        <w:spacing w:after="0" w:line="240" w:lineRule="auto"/>
        <w:jc w:val="right"/>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                                         учитель начальных классов</w:t>
      </w:r>
    </w:p>
    <w:p w:rsidR="00145A91" w:rsidRPr="00145A91" w:rsidRDefault="00145A91" w:rsidP="00145A91">
      <w:pPr>
        <w:spacing w:after="0" w:line="240" w:lineRule="auto"/>
        <w:jc w:val="right"/>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                                                 </w:t>
      </w:r>
      <w:r w:rsidRPr="00145A91">
        <w:rPr>
          <w:rFonts w:ascii="Times New Roman" w:eastAsia="Times New Roman" w:hAnsi="Times New Roman" w:cs="Times New Roman"/>
          <w:sz w:val="24"/>
          <w:szCs w:val="24"/>
          <w:lang w:val="en-US"/>
        </w:rPr>
        <w:t>I</w:t>
      </w:r>
      <w:r w:rsidRPr="00145A91">
        <w:rPr>
          <w:rFonts w:ascii="Times New Roman" w:eastAsia="Times New Roman" w:hAnsi="Times New Roman" w:cs="Times New Roman"/>
          <w:sz w:val="24"/>
          <w:szCs w:val="24"/>
        </w:rPr>
        <w:t xml:space="preserve"> квалификационной категории</w:t>
      </w: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Default="00145A91" w:rsidP="00145A91">
      <w:pPr>
        <w:spacing w:after="0" w:line="240" w:lineRule="auto"/>
        <w:jc w:val="center"/>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202</w:t>
      </w:r>
      <w:r w:rsidR="00DC77D8">
        <w:rPr>
          <w:rFonts w:ascii="Times New Roman" w:eastAsia="Times New Roman" w:hAnsi="Times New Roman" w:cs="Times New Roman"/>
          <w:sz w:val="24"/>
          <w:szCs w:val="24"/>
        </w:rPr>
        <w:t>2</w:t>
      </w:r>
      <w:r w:rsidRPr="00145A91">
        <w:rPr>
          <w:rFonts w:ascii="Times New Roman" w:eastAsia="Times New Roman" w:hAnsi="Times New Roman" w:cs="Times New Roman"/>
          <w:sz w:val="24"/>
          <w:szCs w:val="24"/>
        </w:rPr>
        <w:t xml:space="preserve"> год</w:t>
      </w:r>
    </w:p>
    <w:p w:rsidR="003D4260" w:rsidRDefault="003D4260" w:rsidP="00145A91">
      <w:pPr>
        <w:spacing w:after="0" w:line="240" w:lineRule="auto"/>
        <w:jc w:val="center"/>
        <w:rPr>
          <w:rFonts w:ascii="Times New Roman" w:eastAsia="Times New Roman" w:hAnsi="Times New Roman" w:cs="Times New Roman"/>
          <w:sz w:val="24"/>
          <w:szCs w:val="24"/>
        </w:rPr>
      </w:pPr>
    </w:p>
    <w:p w:rsidR="003D4260" w:rsidRPr="00795650" w:rsidRDefault="003D4260" w:rsidP="003D4260">
      <w:pPr>
        <w:spacing w:after="0" w:line="240" w:lineRule="auto"/>
        <w:ind w:right="20"/>
        <w:jc w:val="center"/>
        <w:rPr>
          <w:rFonts w:ascii="Times New Roman" w:eastAsia="Times New Roman" w:hAnsi="Times New Roman" w:cs="Times New Roman"/>
          <w:b/>
          <w:color w:val="000000" w:themeColor="text1"/>
          <w:sz w:val="24"/>
          <w:szCs w:val="24"/>
        </w:rPr>
      </w:pPr>
      <w:r w:rsidRPr="00795650">
        <w:rPr>
          <w:rFonts w:ascii="Times New Roman" w:eastAsia="Times New Roman" w:hAnsi="Times New Roman" w:cs="Times New Roman"/>
          <w:b/>
          <w:color w:val="000000" w:themeColor="text1"/>
          <w:sz w:val="24"/>
          <w:szCs w:val="24"/>
        </w:rPr>
        <w:t>Планируемые результаты освоения учебного предмета</w:t>
      </w:r>
    </w:p>
    <w:p w:rsidR="003D4260" w:rsidRPr="00795650" w:rsidRDefault="003D4260" w:rsidP="003D4260">
      <w:pPr>
        <w:spacing w:after="0" w:line="240" w:lineRule="auto"/>
        <w:jc w:val="both"/>
        <w:rPr>
          <w:rFonts w:ascii="Times New Roman" w:eastAsia="Times New Roman" w:hAnsi="Times New Roman" w:cs="Times New Roman"/>
          <w:b/>
          <w:color w:val="000000" w:themeColor="text1"/>
          <w:sz w:val="24"/>
          <w:szCs w:val="24"/>
        </w:rPr>
      </w:pPr>
      <w:r w:rsidRPr="00795650">
        <w:rPr>
          <w:rFonts w:ascii="Times New Roman" w:eastAsia="Times New Roman" w:hAnsi="Times New Roman" w:cs="Times New Roman"/>
          <w:b/>
          <w:color w:val="000000" w:themeColor="text1"/>
          <w:sz w:val="24"/>
          <w:szCs w:val="24"/>
        </w:rPr>
        <w:t xml:space="preserve"> Предметные:</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 xml:space="preserve">Раздел «Виды речевой и читательской деятельности»: </w:t>
      </w:r>
    </w:p>
    <w:p w:rsidR="003D4260" w:rsidRPr="00FA6F21" w:rsidRDefault="003D4260" w:rsidP="003D4260">
      <w:pPr>
        <w:spacing w:after="0" w:line="240" w:lineRule="auto"/>
        <w:jc w:val="both"/>
        <w:rPr>
          <w:rFonts w:ascii="Times New Roman" w:hAnsi="Times New Roman" w:cs="Times New Roman"/>
          <w:sz w:val="24"/>
          <w:szCs w:val="24"/>
        </w:rPr>
      </w:pPr>
      <w:proofErr w:type="spellStart"/>
      <w:r w:rsidRPr="00FA6F21">
        <w:rPr>
          <w:rFonts w:ascii="Times New Roman" w:hAnsi="Times New Roman" w:cs="Times New Roman"/>
          <w:sz w:val="24"/>
          <w:szCs w:val="24"/>
        </w:rPr>
        <w:t>аудирование</w:t>
      </w:r>
      <w:proofErr w:type="spellEnd"/>
      <w:r w:rsidRPr="00FA6F21">
        <w:rPr>
          <w:rFonts w:ascii="Times New Roman" w:hAnsi="Times New Roman" w:cs="Times New Roman"/>
          <w:sz w:val="24"/>
          <w:szCs w:val="24"/>
        </w:rPr>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 xml:space="preserve">Обучающиеся научатся: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читать целыми словами вслух, постепенно увеличивая скорость чтения в соответствии с индивидуальными возможностями;</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 читать про себя в процессе первичного ознакомительного чтения, выборочного чтения и повторного изучающего чтения;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строить короткое монологическое высказывание: краткий и развернутый ответ на вопрос учителя;</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 слушать собеседника (учителя и одноклассников): не повторять уже прозвучавший ответ, дополнять чужой ответ новым содержанием;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называть имена 2–3 классиков татарской литературы,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называть имена 2–3 современных писателей (поэтов);</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перечислять названия произведений и коротко пересказывать их содержание;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перечислять названия произведений любимого автора и коротко пересказывать их содержание;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определять тему и выделять главную мысль произведения (с помощью учителя);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оценивать и характеризовать героев произведения (их имена, портреты, речь) и их поступки;</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 пользоваться Толковым словарем для выяснения значений слов.</w:t>
      </w:r>
    </w:p>
    <w:p w:rsidR="003D4260" w:rsidRPr="00FA6F21" w:rsidRDefault="003D4260" w:rsidP="003D4260">
      <w:pPr>
        <w:pStyle w:val="Default"/>
        <w:jc w:val="both"/>
        <w:rPr>
          <w:b/>
          <w:bCs/>
        </w:rPr>
      </w:pPr>
      <w:r w:rsidRPr="00FA6F21">
        <w:rPr>
          <w:b/>
          <w:bCs/>
        </w:rPr>
        <w:t>Обучающиеся в процессе самостоятельной, парной, групповой и коллективной работы получат возможность научиться:</w:t>
      </w:r>
    </w:p>
    <w:p w:rsidR="003D4260" w:rsidRPr="003D4260" w:rsidRDefault="003D4260" w:rsidP="003D4260">
      <w:pPr>
        <w:pStyle w:val="Default"/>
        <w:jc w:val="both"/>
        <w:rPr>
          <w:i/>
        </w:rPr>
      </w:pPr>
      <w:r w:rsidRPr="003D4260">
        <w:rPr>
          <w:i/>
        </w:rPr>
        <w:t xml:space="preserve">• развивать навыки </w:t>
      </w:r>
      <w:proofErr w:type="spellStart"/>
      <w:r w:rsidRPr="003D4260">
        <w:rPr>
          <w:i/>
        </w:rPr>
        <w:t>аудирования</w:t>
      </w:r>
      <w:proofErr w:type="spellEnd"/>
      <w:r w:rsidRPr="003D4260">
        <w:rPr>
          <w:i/>
        </w:rPr>
        <w:t xml:space="preserve"> на основе целенаправленного восприятия текста, который читает учитель; </w:t>
      </w:r>
    </w:p>
    <w:p w:rsidR="003D4260" w:rsidRPr="003D4260" w:rsidRDefault="003D4260" w:rsidP="003D4260">
      <w:pPr>
        <w:pStyle w:val="Default"/>
        <w:jc w:val="both"/>
        <w:rPr>
          <w:i/>
        </w:rPr>
      </w:pPr>
      <w:r w:rsidRPr="003D4260">
        <w:rPr>
          <w:i/>
        </w:rPr>
        <w:t xml:space="preserve">• устно выражать свое отношение к содержанию </w:t>
      </w:r>
      <w:proofErr w:type="gramStart"/>
      <w:r w:rsidRPr="003D4260">
        <w:rPr>
          <w:i/>
        </w:rPr>
        <w:t>прочитанного</w:t>
      </w:r>
      <w:proofErr w:type="gramEnd"/>
      <w:r w:rsidRPr="003D4260">
        <w:rPr>
          <w:i/>
        </w:rPr>
        <w:t>;</w:t>
      </w:r>
    </w:p>
    <w:p w:rsidR="003D4260" w:rsidRPr="003D4260" w:rsidRDefault="003D4260" w:rsidP="003D4260">
      <w:pPr>
        <w:pStyle w:val="Default"/>
        <w:jc w:val="both"/>
        <w:rPr>
          <w:i/>
        </w:rPr>
      </w:pPr>
      <w:r w:rsidRPr="003D4260">
        <w:rPr>
          <w:i/>
        </w:rPr>
        <w:t xml:space="preserve"> • читать наизусть 6–8 стихотворений разных авторов (по выбору); </w:t>
      </w:r>
    </w:p>
    <w:p w:rsidR="003D4260" w:rsidRPr="003D4260" w:rsidRDefault="003D4260" w:rsidP="003D4260">
      <w:pPr>
        <w:pStyle w:val="Default"/>
        <w:jc w:val="both"/>
        <w:rPr>
          <w:i/>
        </w:rPr>
      </w:pPr>
      <w:r w:rsidRPr="003D4260">
        <w:rPr>
          <w:i/>
        </w:rPr>
        <w:t xml:space="preserve">• пересказывать текст небольшого объема;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использовать при выборе книг и детских периодических журналов в школьной библиотеке содержательность обложки, а также страницу</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«Содержание» или «Оглавление»; </w:t>
      </w:r>
    </w:p>
    <w:p w:rsidR="003D4260" w:rsidRPr="003D4260" w:rsidRDefault="003D4260" w:rsidP="003D4260">
      <w:pPr>
        <w:spacing w:after="0" w:line="240" w:lineRule="auto"/>
        <w:jc w:val="both"/>
        <w:rPr>
          <w:rFonts w:ascii="Times New Roman" w:hAnsi="Times New Roman" w:cs="Times New Roman"/>
          <w:i/>
          <w:sz w:val="24"/>
          <w:szCs w:val="24"/>
        </w:rPr>
      </w:pPr>
      <w:proofErr w:type="gramStart"/>
      <w:r w:rsidRPr="003D4260">
        <w:rPr>
          <w:rFonts w:ascii="Times New Roman" w:hAnsi="Times New Roman" w:cs="Times New Roman"/>
          <w:i/>
          <w:sz w:val="24"/>
          <w:szCs w:val="24"/>
        </w:rPr>
        <w:t xml:space="preserve">• привлекать к работе на уроках тексты хрестоматии, а также книг из домашней и школьной библиотек; </w:t>
      </w:r>
      <w:proofErr w:type="gramEnd"/>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 задавать вопросы по тексту произведения и отвечать на вопросы. </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 xml:space="preserve">Раздел «Литературоведческая пропедевтика»: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 xml:space="preserve">Обучающиеся научатся: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различать сказку о животных и волшебную сказку;</w:t>
      </w:r>
    </w:p>
    <w:p w:rsidR="003D4260"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 определять особенности волшебной сказки;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различать сказку и рассказ;</w:t>
      </w:r>
    </w:p>
    <w:p w:rsidR="003D4260" w:rsidRPr="00FA6F21" w:rsidRDefault="003D4260" w:rsidP="003D4260">
      <w:pPr>
        <w:spacing w:after="0" w:line="240" w:lineRule="auto"/>
        <w:jc w:val="both"/>
        <w:rPr>
          <w:rFonts w:ascii="Times New Roman" w:hAnsi="Times New Roman" w:cs="Times New Roman"/>
          <w:sz w:val="24"/>
          <w:szCs w:val="24"/>
        </w:rPr>
      </w:pPr>
      <w:proofErr w:type="gramStart"/>
      <w:r w:rsidRPr="00FA6F21">
        <w:rPr>
          <w:rFonts w:ascii="Times New Roman" w:hAnsi="Times New Roman" w:cs="Times New Roman"/>
          <w:sz w:val="24"/>
          <w:szCs w:val="24"/>
        </w:rPr>
        <w:t>•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w:t>
      </w:r>
      <w:proofErr w:type="gramEnd"/>
    </w:p>
    <w:p w:rsidR="003D4260" w:rsidRPr="00FA6F21" w:rsidRDefault="003D4260" w:rsidP="003D4260">
      <w:pPr>
        <w:spacing w:after="0" w:line="240" w:lineRule="auto"/>
        <w:jc w:val="both"/>
        <w:rPr>
          <w:rFonts w:ascii="Times New Roman" w:hAnsi="Times New Roman" w:cs="Times New Roman"/>
          <w:b/>
          <w:bCs/>
          <w:sz w:val="24"/>
          <w:szCs w:val="24"/>
        </w:rPr>
      </w:pPr>
      <w:proofErr w:type="gramStart"/>
      <w:r w:rsidRPr="00FA6F21">
        <w:rPr>
          <w:rFonts w:ascii="Times New Roman" w:hAnsi="Times New Roman" w:cs="Times New Roman"/>
          <w:b/>
          <w:bCs/>
          <w:sz w:val="24"/>
          <w:szCs w:val="24"/>
        </w:rPr>
        <w:t>Обучающиеся</w:t>
      </w:r>
      <w:proofErr w:type="gramEnd"/>
      <w:r w:rsidRPr="00FA6F21">
        <w:rPr>
          <w:rFonts w:ascii="Times New Roman" w:hAnsi="Times New Roman" w:cs="Times New Roman"/>
          <w:b/>
          <w:bCs/>
          <w:sz w:val="24"/>
          <w:szCs w:val="24"/>
        </w:rPr>
        <w:t xml:space="preserve"> получат возможность научиться: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3D4260">
        <w:rPr>
          <w:rFonts w:ascii="Times New Roman" w:hAnsi="Times New Roman" w:cs="Times New Roman"/>
          <w:i/>
          <w:sz w:val="24"/>
          <w:szCs w:val="24"/>
        </w:rPr>
        <w:t>заклички</w:t>
      </w:r>
      <w:proofErr w:type="spellEnd"/>
      <w:r w:rsidRPr="003D4260">
        <w:rPr>
          <w:rFonts w:ascii="Times New Roman" w:hAnsi="Times New Roman" w:cs="Times New Roman"/>
          <w:i/>
          <w:sz w:val="24"/>
          <w:szCs w:val="24"/>
        </w:rPr>
        <w:t xml:space="preserve">, колыбельной песенки;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lastRenderedPageBreak/>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понимать, в чем особенность поэтического восприятия мира</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 • обнаруживать, что поэтическое мировосприятие может быть выражено не только в стихотворных текстах, но и в прозе.</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 xml:space="preserve">Раздел «Элементы творческой деятельности учащихся: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чтение по ролям, инсценировка, драматизация, устное словесное рисование, работа с репродукциями, создание собственных текстов. </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Обучающиеся научатся:</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понимать содержание </w:t>
      </w:r>
      <w:proofErr w:type="gramStart"/>
      <w:r w:rsidRPr="00FA6F21">
        <w:rPr>
          <w:rFonts w:ascii="Times New Roman" w:hAnsi="Times New Roman" w:cs="Times New Roman"/>
          <w:sz w:val="24"/>
          <w:szCs w:val="24"/>
        </w:rPr>
        <w:t>прочитанного</w:t>
      </w:r>
      <w:proofErr w:type="gramEnd"/>
      <w:r w:rsidRPr="00FA6F21">
        <w:rPr>
          <w:rFonts w:ascii="Times New Roman" w:hAnsi="Times New Roman" w:cs="Times New Roman"/>
          <w:sz w:val="24"/>
          <w:szCs w:val="24"/>
        </w:rPr>
        <w:t xml:space="preserve">;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осознанно выбирать интонацию, темп чтения и необходимые паузы в соответствии с особенностями текста;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читать художественное произведение по ролям и по цепочке;</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 эмоционально воспринимать на слух художественные произведения, определенные программой.</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 читать выразительно поэтические и прозаические произведения;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 рассматривать иллюстрации в учебнике и сравнивать их с художественными текстами;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устно делиться своими личными впечатлениями и наблюдениями.</w:t>
      </w:r>
    </w:p>
    <w:p w:rsidR="003D4260" w:rsidRPr="003D4260" w:rsidRDefault="003D4260" w:rsidP="003D4260">
      <w:pPr>
        <w:spacing w:after="0" w:line="240" w:lineRule="auto"/>
        <w:jc w:val="both"/>
        <w:rPr>
          <w:rFonts w:ascii="Times New Roman" w:hAnsi="Times New Roman" w:cs="Times New Roman"/>
          <w:i/>
          <w:sz w:val="24"/>
          <w:szCs w:val="24"/>
        </w:rPr>
      </w:pPr>
    </w:p>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Pr="00795650" w:rsidRDefault="003D4260" w:rsidP="003D4260">
      <w:pPr>
        <w:spacing w:after="0" w:line="240" w:lineRule="auto"/>
        <w:jc w:val="center"/>
        <w:rPr>
          <w:rFonts w:ascii="Times New Roman" w:eastAsia="Times New Roman" w:hAnsi="Times New Roman" w:cs="Times New Roman"/>
          <w:b/>
          <w:color w:val="000000" w:themeColor="text1"/>
          <w:sz w:val="24"/>
          <w:szCs w:val="24"/>
        </w:rPr>
      </w:pPr>
      <w:r w:rsidRPr="00795650">
        <w:rPr>
          <w:rFonts w:ascii="Times New Roman" w:eastAsia="Times New Roman" w:hAnsi="Times New Roman" w:cs="Times New Roman"/>
          <w:b/>
          <w:color w:val="000000" w:themeColor="text1"/>
          <w:sz w:val="24"/>
          <w:szCs w:val="24"/>
        </w:rPr>
        <w:lastRenderedPageBreak/>
        <w:t>Содержание учебного предмета</w:t>
      </w:r>
    </w:p>
    <w:p w:rsidR="003D4260" w:rsidRDefault="003D4260" w:rsidP="003D4260">
      <w:pPr>
        <w:spacing w:after="0"/>
        <w:jc w:val="center"/>
        <w:rPr>
          <w:rFonts w:ascii="Times New Roman" w:hAnsi="Times New Roman" w:cs="Times New Roman"/>
          <w:b/>
          <w:bCs/>
          <w:sz w:val="24"/>
          <w:szCs w:val="24"/>
        </w:rPr>
      </w:pPr>
      <w:r w:rsidRPr="005D3DE7">
        <w:rPr>
          <w:rFonts w:ascii="Times New Roman" w:hAnsi="Times New Roman" w:cs="Times New Roman"/>
          <w:b/>
          <w:bCs/>
          <w:sz w:val="24"/>
          <w:szCs w:val="24"/>
        </w:rPr>
        <w:t>Виды речевой и читательской деятельности.</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3D4260" w:rsidRDefault="003D4260" w:rsidP="003D4260">
      <w:pPr>
        <w:spacing w:after="0"/>
        <w:jc w:val="center"/>
        <w:rPr>
          <w:rFonts w:ascii="Times New Roman" w:hAnsi="Times New Roman" w:cs="Times New Roman"/>
          <w:b/>
          <w:bCs/>
          <w:sz w:val="24"/>
          <w:szCs w:val="24"/>
        </w:rPr>
      </w:pPr>
      <w:proofErr w:type="spellStart"/>
      <w:r w:rsidRPr="005D3DE7">
        <w:rPr>
          <w:rFonts w:ascii="Times New Roman" w:hAnsi="Times New Roman" w:cs="Times New Roman"/>
          <w:b/>
          <w:bCs/>
          <w:sz w:val="24"/>
          <w:szCs w:val="24"/>
        </w:rPr>
        <w:t>Аудирование</w:t>
      </w:r>
      <w:proofErr w:type="spellEnd"/>
      <w:r w:rsidRPr="005D3DE7">
        <w:rPr>
          <w:rFonts w:ascii="Times New Roman" w:hAnsi="Times New Roman" w:cs="Times New Roman"/>
          <w:b/>
          <w:bCs/>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Чтение вслух</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Укрепление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Чтение про себя</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Говорение</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Письмо (культура письменной речи.)</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 Различение видов текста (текст-повествование, текст-описание, текст-рассуждение) и их практическое освоение в форме мини-сочинений; обучение культуре предметной и бытовой переписки (написание писем и поздравительных открыток, формулы вежливости).</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Работа с текстом художественного произведения</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Анализ заголовка, анализ текста,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w:t>
      </w:r>
      <w:r w:rsidRPr="005D3DE7">
        <w:rPr>
          <w:rFonts w:ascii="Times New Roman" w:hAnsi="Times New Roman" w:cs="Times New Roman"/>
          <w:sz w:val="24"/>
          <w:szCs w:val="24"/>
        </w:rPr>
        <w:lastRenderedPageBreak/>
        <w:t>авторскую точку зрения; выделять основную мысль текста; обнаруживать выразительные средства.</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Работа с учебными и научно-популярными текстами</w:t>
      </w:r>
      <w:r w:rsidRPr="005D3DE7">
        <w:rPr>
          <w:rFonts w:ascii="Times New Roman" w:hAnsi="Times New Roman" w:cs="Times New Roman"/>
          <w:sz w:val="24"/>
          <w:szCs w:val="24"/>
        </w:rPr>
        <w:t>.</w:t>
      </w:r>
    </w:p>
    <w:p w:rsidR="003D4260"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Формирование библиографической культуры</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3D4260" w:rsidRDefault="003D4260" w:rsidP="003D4260">
      <w:pPr>
        <w:pStyle w:val="Default"/>
        <w:jc w:val="center"/>
      </w:pPr>
      <w:r w:rsidRPr="005D3DE7">
        <w:rPr>
          <w:b/>
          <w:bCs/>
        </w:rPr>
        <w:t>Внеклассное чтение</w:t>
      </w:r>
      <w:r w:rsidRPr="005D3DE7">
        <w:t>.</w:t>
      </w:r>
    </w:p>
    <w:p w:rsidR="003D4260" w:rsidRPr="005D3DE7" w:rsidRDefault="003D4260" w:rsidP="003D4260">
      <w:pPr>
        <w:pStyle w:val="Default"/>
        <w:jc w:val="both"/>
      </w:pPr>
      <w:r w:rsidRPr="005D3DE7">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Устное народное творчество</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Работа с текстами разных видов и жанров литературы</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Работа с произведениями разных видов искусства (литература, живопись, прикладное искусство, скульптура, музыка)</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Элементы творческой деятельности</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w:t>
      </w:r>
      <w:r w:rsidRPr="005D3DE7">
        <w:rPr>
          <w:rFonts w:ascii="Times New Roman" w:hAnsi="Times New Roman" w:cs="Times New Roman"/>
          <w:sz w:val="24"/>
          <w:szCs w:val="24"/>
        </w:rPr>
        <w:lastRenderedPageBreak/>
        <w:t>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Круг детского чтения</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Произведения устного народного творчества. </w:t>
      </w:r>
      <w:proofErr w:type="gramStart"/>
      <w:r w:rsidRPr="005D3DE7">
        <w:rPr>
          <w:rFonts w:ascii="Times New Roman" w:hAnsi="Times New Roman" w:cs="Times New Roman"/>
          <w:sz w:val="24"/>
          <w:szCs w:val="24"/>
        </w:rPr>
        <w:t xml:space="preserve">Малые жанры фольклора (прибаутки, считалки, скороговорки, загадки, </w:t>
      </w:r>
      <w:proofErr w:type="spellStart"/>
      <w:r w:rsidRPr="005D3DE7">
        <w:rPr>
          <w:rFonts w:ascii="Times New Roman" w:hAnsi="Times New Roman" w:cs="Times New Roman"/>
          <w:sz w:val="24"/>
          <w:szCs w:val="24"/>
        </w:rPr>
        <w:t>заклички</w:t>
      </w:r>
      <w:proofErr w:type="spellEnd"/>
      <w:r w:rsidRPr="005D3DE7">
        <w:rPr>
          <w:rFonts w:ascii="Times New Roman" w:hAnsi="Times New Roman" w:cs="Times New Roman"/>
          <w:sz w:val="24"/>
          <w:szCs w:val="24"/>
        </w:rPr>
        <w:t>); народные сказки (докучные, сказки о животных, бытовые, волшебные); пословицы и поговорки.</w:t>
      </w:r>
      <w:proofErr w:type="gramEnd"/>
      <w:r w:rsidRPr="005D3DE7">
        <w:rPr>
          <w:rFonts w:ascii="Times New Roman" w:hAnsi="Times New Roman" w:cs="Times New Roman"/>
          <w:sz w:val="24"/>
          <w:szCs w:val="24"/>
        </w:rPr>
        <w:t xml:space="preserve"> Авторские произведения.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w:t>
      </w:r>
      <w:proofErr w:type="gramStart"/>
      <w:r w:rsidRPr="005D3DE7">
        <w:rPr>
          <w:rFonts w:ascii="Times New Roman" w:hAnsi="Times New Roman" w:cs="Times New Roman"/>
          <w:sz w:val="24"/>
          <w:szCs w:val="24"/>
        </w:rPr>
        <w:t>и достигнут</w:t>
      </w:r>
      <w:proofErr w:type="gramEnd"/>
      <w:r w:rsidRPr="005D3DE7">
        <w:rPr>
          <w:rFonts w:ascii="Times New Roman" w:hAnsi="Times New Roman" w:cs="Times New Roman"/>
          <w:sz w:val="24"/>
          <w:szCs w:val="24"/>
        </w:rPr>
        <w:t xml:space="preserve"> необходимый уровень их общекультурного и литературного развития.</w:t>
      </w: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145A91">
      <w:pPr>
        <w:spacing w:after="0" w:line="240" w:lineRule="auto"/>
        <w:jc w:val="center"/>
        <w:rPr>
          <w:rFonts w:ascii="Times New Roman" w:eastAsia="Times New Roman" w:hAnsi="Times New Roman" w:cs="Times New Roman"/>
          <w:sz w:val="24"/>
          <w:szCs w:val="24"/>
        </w:rPr>
      </w:pPr>
    </w:p>
    <w:p w:rsidR="00145A91" w:rsidRDefault="00145A91" w:rsidP="00145A91">
      <w:pPr>
        <w:spacing w:after="0" w:line="240" w:lineRule="auto"/>
        <w:jc w:val="center"/>
        <w:rPr>
          <w:rFonts w:ascii="Times New Roman" w:eastAsia="Times New Roman" w:hAnsi="Times New Roman" w:cs="Times New Roman"/>
          <w:sz w:val="24"/>
          <w:szCs w:val="24"/>
        </w:rPr>
      </w:pPr>
    </w:p>
    <w:p w:rsidR="00145A91" w:rsidRPr="00145A91" w:rsidRDefault="00145A91" w:rsidP="00145A91">
      <w:pPr>
        <w:spacing w:after="0" w:line="240" w:lineRule="auto"/>
        <w:jc w:val="center"/>
        <w:rPr>
          <w:rFonts w:ascii="Times New Roman" w:eastAsia="Times New Roman" w:hAnsi="Times New Roman" w:cs="Times New Roman"/>
          <w:b/>
          <w:sz w:val="24"/>
          <w:szCs w:val="24"/>
        </w:rPr>
      </w:pPr>
      <w:r w:rsidRPr="00145A91">
        <w:rPr>
          <w:rFonts w:ascii="Times New Roman" w:eastAsia="Times New Roman" w:hAnsi="Times New Roman" w:cs="Times New Roman"/>
          <w:b/>
          <w:sz w:val="24"/>
          <w:szCs w:val="24"/>
        </w:rPr>
        <w:t>Календарно-тематическое планирование</w:t>
      </w:r>
    </w:p>
    <w:p w:rsidR="00381AD5" w:rsidRDefault="00381AD5" w:rsidP="00145A91"/>
    <w:tbl>
      <w:tblPr>
        <w:tblStyle w:val="1"/>
        <w:tblpPr w:leftFromText="180" w:rightFromText="180" w:vertAnchor="text" w:tblpY="1"/>
        <w:tblOverlap w:val="never"/>
        <w:tblW w:w="9747" w:type="dxa"/>
        <w:tblLayout w:type="fixed"/>
        <w:tblLook w:val="04A0" w:firstRow="1" w:lastRow="0" w:firstColumn="1" w:lastColumn="0" w:noHBand="0" w:noVBand="1"/>
      </w:tblPr>
      <w:tblGrid>
        <w:gridCol w:w="704"/>
        <w:gridCol w:w="5074"/>
        <w:gridCol w:w="1134"/>
        <w:gridCol w:w="1276"/>
        <w:gridCol w:w="1559"/>
      </w:tblGrid>
      <w:tr w:rsidR="00145A91" w:rsidRPr="0001660F" w:rsidTr="00145A91">
        <w:trPr>
          <w:trHeight w:val="477"/>
        </w:trPr>
        <w:tc>
          <w:tcPr>
            <w:tcW w:w="704" w:type="dxa"/>
            <w:vMerge w:val="restart"/>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w:t>
            </w:r>
          </w:p>
        </w:tc>
        <w:tc>
          <w:tcPr>
            <w:tcW w:w="5074" w:type="dxa"/>
            <w:vMerge w:val="restart"/>
            <w:tcBorders>
              <w:right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p>
          <w:p w:rsidR="00145A91" w:rsidRPr="0001660F" w:rsidRDefault="00145A91" w:rsidP="00145A91">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Тема урока</w:t>
            </w:r>
          </w:p>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p>
        </w:tc>
        <w:tc>
          <w:tcPr>
            <w:tcW w:w="2410" w:type="dxa"/>
            <w:gridSpan w:val="2"/>
            <w:tcBorders>
              <w:right w:val="single" w:sz="4" w:space="0" w:color="auto"/>
            </w:tcBorders>
          </w:tcPr>
          <w:p w:rsidR="00145A91" w:rsidRPr="0001660F" w:rsidRDefault="00145A91" w:rsidP="00145A91">
            <w:pPr>
              <w:contextualSpacing/>
              <w:jc w:val="center"/>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rPr>
              <w:t>Календарные сроки</w:t>
            </w:r>
          </w:p>
        </w:tc>
        <w:tc>
          <w:tcPr>
            <w:tcW w:w="1559" w:type="dxa"/>
            <w:vMerge w:val="restart"/>
            <w:tcBorders>
              <w:right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Примечание</w:t>
            </w:r>
          </w:p>
        </w:tc>
      </w:tr>
      <w:tr w:rsidR="00145A91" w:rsidRPr="0001660F" w:rsidTr="00145A91">
        <w:trPr>
          <w:trHeight w:val="477"/>
        </w:trPr>
        <w:tc>
          <w:tcPr>
            <w:tcW w:w="704" w:type="dxa"/>
            <w:vMerge/>
            <w:tcBorders>
              <w:bottom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p>
        </w:tc>
        <w:tc>
          <w:tcPr>
            <w:tcW w:w="5074" w:type="dxa"/>
            <w:vMerge/>
            <w:tcBorders>
              <w:bottom w:val="single" w:sz="4" w:space="0" w:color="auto"/>
              <w:right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p>
        </w:tc>
        <w:tc>
          <w:tcPr>
            <w:tcW w:w="1134" w:type="dxa"/>
            <w:tcBorders>
              <w:bottom w:val="single" w:sz="4" w:space="0" w:color="auto"/>
              <w:right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 xml:space="preserve">Календарный срок </w:t>
            </w:r>
          </w:p>
        </w:tc>
        <w:tc>
          <w:tcPr>
            <w:tcW w:w="1276" w:type="dxa"/>
            <w:tcBorders>
              <w:bottom w:val="single" w:sz="4" w:space="0" w:color="auto"/>
              <w:right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proofErr w:type="spellStart"/>
            <w:r w:rsidRPr="0001660F">
              <w:rPr>
                <w:rFonts w:ascii="Times New Roman" w:eastAsia="Times New Roman" w:hAnsi="Times New Roman" w:cs="Times New Roman"/>
                <w:sz w:val="24"/>
                <w:szCs w:val="24"/>
              </w:rPr>
              <w:t>Факти</w:t>
            </w:r>
            <w:proofErr w:type="spellEnd"/>
          </w:p>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proofErr w:type="spellStart"/>
            <w:r w:rsidRPr="0001660F">
              <w:rPr>
                <w:rFonts w:ascii="Times New Roman" w:eastAsia="Times New Roman" w:hAnsi="Times New Roman" w:cs="Times New Roman"/>
                <w:sz w:val="24"/>
                <w:szCs w:val="24"/>
              </w:rPr>
              <w:t>ческий</w:t>
            </w:r>
            <w:proofErr w:type="spellEnd"/>
            <w:r w:rsidRPr="0001660F">
              <w:rPr>
                <w:rFonts w:ascii="Times New Roman" w:eastAsia="Times New Roman" w:hAnsi="Times New Roman" w:cs="Times New Roman"/>
                <w:sz w:val="24"/>
                <w:szCs w:val="24"/>
              </w:rPr>
              <w:t xml:space="preserve"> срок </w:t>
            </w:r>
          </w:p>
        </w:tc>
        <w:tc>
          <w:tcPr>
            <w:tcW w:w="1559" w:type="dxa"/>
            <w:vMerge/>
            <w:tcBorders>
              <w:bottom w:val="single" w:sz="4" w:space="0" w:color="auto"/>
              <w:right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w:t>
            </w:r>
          </w:p>
        </w:tc>
        <w:tc>
          <w:tcPr>
            <w:tcW w:w="5074" w:type="dxa"/>
            <w:tcBorders>
              <w:right w:val="single" w:sz="4" w:space="0" w:color="auto"/>
            </w:tcBorders>
          </w:tcPr>
          <w:p w:rsidR="0001660F" w:rsidRPr="0001660F" w:rsidRDefault="0001660F" w:rsidP="00F5644B">
            <w:pPr>
              <w:contextualSpacing/>
              <w:jc w:val="both"/>
              <w:rPr>
                <w:rFonts w:ascii="Times New Roman" w:eastAsia="Times New Roman" w:hAnsi="Times New Roman" w:cs="Times New Roman"/>
                <w:sz w:val="24"/>
                <w:szCs w:val="24"/>
                <w:lang w:val="tt-RU"/>
              </w:rPr>
            </w:pPr>
            <w:r w:rsidRPr="0001660F">
              <w:rPr>
                <w:rFonts w:ascii="Times New Roman" w:hAnsi="Times New Roman" w:cs="Times New Roman"/>
                <w:color w:val="000000"/>
                <w:sz w:val="24"/>
                <w:szCs w:val="24"/>
              </w:rPr>
              <w:t xml:space="preserve">Книга как один из видов искусства. Ориентация в учебнике. Элементы книги: содержание, список разделов, титульная страница, аннотация, иллюстрации. Знакомство с книгой как отдельным видом искусства и изучение ее элементов. Обучение </w:t>
            </w:r>
            <w:proofErr w:type="spellStart"/>
            <w:r w:rsidRPr="0001660F">
              <w:rPr>
                <w:rFonts w:ascii="Times New Roman" w:hAnsi="Times New Roman" w:cs="Times New Roman"/>
                <w:color w:val="000000"/>
                <w:sz w:val="24"/>
                <w:szCs w:val="24"/>
              </w:rPr>
              <w:t>ориентировкев</w:t>
            </w:r>
            <w:proofErr w:type="spellEnd"/>
            <w:r w:rsidRPr="0001660F">
              <w:rPr>
                <w:rFonts w:ascii="Times New Roman" w:hAnsi="Times New Roman" w:cs="Times New Roman"/>
                <w:color w:val="000000"/>
                <w:sz w:val="24"/>
                <w:szCs w:val="24"/>
              </w:rPr>
              <w:t xml:space="preserve"> </w:t>
            </w:r>
            <w:proofErr w:type="gramStart"/>
            <w:r w:rsidRPr="0001660F">
              <w:rPr>
                <w:rFonts w:ascii="Times New Roman" w:hAnsi="Times New Roman" w:cs="Times New Roman"/>
                <w:color w:val="000000"/>
                <w:sz w:val="24"/>
                <w:szCs w:val="24"/>
              </w:rPr>
              <w:t>учебнике</w:t>
            </w:r>
            <w:proofErr w:type="gramEnd"/>
            <w:r w:rsidRPr="0001660F">
              <w:rPr>
                <w:rFonts w:ascii="Times New Roman" w:hAnsi="Times New Roman" w:cs="Times New Roman"/>
                <w:color w:val="000000"/>
                <w:sz w:val="24"/>
                <w:szCs w:val="24"/>
              </w:rPr>
              <w:t>: (страница «содержание», система условных знаков), навыки работы с дополнительными текстами и иллюстрациями. Г. Тукай "</w:t>
            </w:r>
            <w:r w:rsidRPr="0001660F">
              <w:rPr>
                <w:rFonts w:ascii="Times New Roman" w:hAnsi="Times New Roman" w:cs="Times New Roman"/>
                <w:color w:val="000000"/>
                <w:sz w:val="24"/>
                <w:szCs w:val="24"/>
                <w:lang w:val="tt-RU"/>
              </w:rPr>
              <w:t>В</w:t>
            </w:r>
            <w:proofErr w:type="spellStart"/>
            <w:r w:rsidRPr="0001660F">
              <w:rPr>
                <w:rFonts w:ascii="Times New Roman" w:hAnsi="Times New Roman" w:cs="Times New Roman"/>
                <w:color w:val="000000"/>
                <w:sz w:val="24"/>
                <w:szCs w:val="24"/>
              </w:rPr>
              <w:t>одяная</w:t>
            </w:r>
            <w:proofErr w:type="spellEnd"/>
            <w:r w:rsidRPr="0001660F">
              <w:rPr>
                <w:rFonts w:ascii="Times New Roman" w:hAnsi="Times New Roman" w:cs="Times New Roman"/>
                <w:color w:val="000000"/>
                <w:sz w:val="24"/>
                <w:szCs w:val="24"/>
              </w:rPr>
              <w:t>".</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5</w:t>
            </w:r>
            <w:r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w:t>
            </w:r>
          </w:p>
        </w:tc>
        <w:tc>
          <w:tcPr>
            <w:tcW w:w="5074" w:type="dxa"/>
            <w:tcBorders>
              <w:right w:val="single" w:sz="4" w:space="0" w:color="auto"/>
            </w:tcBorders>
          </w:tcPr>
          <w:p w:rsidR="0001660F" w:rsidRPr="0001660F" w:rsidRDefault="0001660F" w:rsidP="0001660F">
            <w:pPr>
              <w:contextualSpacing/>
              <w:jc w:val="both"/>
              <w:rPr>
                <w:rFonts w:ascii="Times New Roman" w:eastAsia="Times New Roman" w:hAnsi="Times New Roman" w:cs="Times New Roman"/>
                <w:sz w:val="24"/>
                <w:szCs w:val="24"/>
                <w:lang w:val="tt-RU"/>
              </w:rPr>
            </w:pPr>
            <w:bookmarkStart w:id="0" w:name="_GoBack"/>
            <w:r w:rsidRPr="0001660F">
              <w:rPr>
                <w:rFonts w:ascii="Times New Roman" w:hAnsi="Times New Roman" w:cs="Times New Roman"/>
                <w:color w:val="000000"/>
                <w:sz w:val="24"/>
                <w:szCs w:val="24"/>
              </w:rPr>
              <w:t>Авторские сказки. Неповторимая красота авторского языка. Сказка Г. Тукая "</w:t>
            </w:r>
            <w:r w:rsidRPr="0001660F">
              <w:rPr>
                <w:rFonts w:ascii="Times New Roman" w:hAnsi="Times New Roman" w:cs="Times New Roman"/>
                <w:color w:val="000000"/>
                <w:sz w:val="24"/>
                <w:szCs w:val="24"/>
                <w:lang w:val="tt-RU"/>
              </w:rPr>
              <w:t>К</w:t>
            </w:r>
            <w:proofErr w:type="spellStart"/>
            <w:r w:rsidRPr="0001660F">
              <w:rPr>
                <w:rFonts w:ascii="Times New Roman" w:hAnsi="Times New Roman" w:cs="Times New Roman"/>
                <w:color w:val="000000"/>
                <w:sz w:val="24"/>
                <w:szCs w:val="24"/>
              </w:rPr>
              <w:t>оза</w:t>
            </w:r>
            <w:proofErr w:type="spellEnd"/>
            <w:r w:rsidRPr="0001660F">
              <w:rPr>
                <w:rFonts w:ascii="Times New Roman" w:hAnsi="Times New Roman" w:cs="Times New Roman"/>
                <w:color w:val="000000"/>
                <w:sz w:val="24"/>
                <w:szCs w:val="24"/>
              </w:rPr>
              <w:t xml:space="preserve"> и овца". Представление о периодической печати, справочной литературе. Систематическое использование словаря. Представление об алфавитном каталоге библиотеки. Практическое использование фондов школьной библиотеки в учебном процессе.</w:t>
            </w:r>
            <w:bookmarkEnd w:id="0"/>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0</w:t>
            </w:r>
            <w:r w:rsidRPr="0001660F">
              <w:rPr>
                <w:rFonts w:ascii="Times New Roman" w:eastAsia="Times New Roman" w:hAnsi="Times New Roman" w:cs="Times New Roman"/>
                <w:sz w:val="24"/>
                <w:szCs w:val="24"/>
                <w:lang w:val="en-US"/>
              </w:rPr>
              <w:t>7</w:t>
            </w:r>
            <w:r w:rsidRPr="0001660F">
              <w:rPr>
                <w:rFonts w:ascii="Times New Roman" w:eastAsia="Times New Roman" w:hAnsi="Times New Roman" w:cs="Times New Roman"/>
                <w:sz w:val="24"/>
                <w:szCs w:val="24"/>
                <w:lang w:val="tt-RU"/>
              </w:rPr>
              <w:t>.09</w:t>
            </w:r>
          </w:p>
        </w:tc>
        <w:tc>
          <w:tcPr>
            <w:tcW w:w="1276" w:type="dxa"/>
            <w:tcBorders>
              <w:right w:val="single" w:sz="4" w:space="0" w:color="auto"/>
            </w:tcBorders>
          </w:tcPr>
          <w:p w:rsidR="0001660F" w:rsidRPr="0001660F" w:rsidRDefault="0001660F" w:rsidP="0001660F">
            <w:pPr>
              <w:keepNext/>
              <w:autoSpaceDE w:val="0"/>
              <w:autoSpaceDN w:val="0"/>
              <w:ind w:right="57"/>
              <w:contextualSpacing/>
              <w:outlineLvl w:val="2"/>
              <w:rPr>
                <w:rFonts w:ascii="Times New Roman" w:eastAsia="Times New Roman" w:hAnsi="Times New Roman" w:cs="Times New Roman"/>
                <w:sz w:val="24"/>
                <w:szCs w:val="24"/>
                <w:lang w:val="tt-RU"/>
              </w:rPr>
            </w:pPr>
          </w:p>
        </w:tc>
        <w:tc>
          <w:tcPr>
            <w:tcW w:w="1559" w:type="dxa"/>
            <w:tcBorders>
              <w:right w:val="single" w:sz="4" w:space="0" w:color="auto"/>
            </w:tcBorders>
          </w:tcPr>
          <w:p w:rsidR="0001660F" w:rsidRPr="0001660F" w:rsidRDefault="0001660F" w:rsidP="0001660F">
            <w:pPr>
              <w:keepNext/>
              <w:autoSpaceDE w:val="0"/>
              <w:autoSpaceDN w:val="0"/>
              <w:ind w:right="57"/>
              <w:contextualSpacing/>
              <w:outlineLvl w:val="2"/>
              <w:rPr>
                <w:rFonts w:ascii="Times New Roman" w:eastAsia="Times New Roman" w:hAnsi="Times New Roman" w:cs="Times New Roman"/>
                <w:sz w:val="24"/>
                <w:szCs w:val="24"/>
                <w:lang w:val="tt-RU"/>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w:t>
            </w:r>
          </w:p>
        </w:tc>
        <w:tc>
          <w:tcPr>
            <w:tcW w:w="5074" w:type="dxa"/>
            <w:tcBorders>
              <w:right w:val="single" w:sz="4" w:space="0" w:color="auto"/>
            </w:tcBorders>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hAnsi="Times New Roman" w:cs="Times New Roman"/>
                <w:color w:val="000000"/>
                <w:sz w:val="24"/>
                <w:szCs w:val="24"/>
              </w:rPr>
              <w:t xml:space="preserve">Авторский труд: авторская поэзия. </w:t>
            </w:r>
            <w:proofErr w:type="gramStart"/>
            <w:r w:rsidRPr="0001660F">
              <w:rPr>
                <w:rFonts w:ascii="Times New Roman" w:hAnsi="Times New Roman" w:cs="Times New Roman"/>
                <w:color w:val="000000"/>
                <w:sz w:val="24"/>
                <w:szCs w:val="24"/>
              </w:rPr>
              <w:t>Жанровая особенность сказки Г. Тукая</w:t>
            </w:r>
            <w:proofErr w:type="gramEnd"/>
            <w:r w:rsidRPr="0001660F">
              <w:rPr>
                <w:rFonts w:ascii="Times New Roman" w:hAnsi="Times New Roman" w:cs="Times New Roman"/>
                <w:color w:val="000000"/>
                <w:sz w:val="24"/>
                <w:szCs w:val="24"/>
              </w:rPr>
              <w:t xml:space="preserve"> "Коза и овца". Формирование элементов литературного воображения.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2</w:t>
            </w:r>
            <w:r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rPr>
              <w:t xml:space="preserve">Сходство сюжета-композиции в авторских и народных сказках, придание новых смысловых красок. </w:t>
            </w:r>
            <w:proofErr w:type="gramStart"/>
            <w:r w:rsidRPr="0001660F">
              <w:rPr>
                <w:rFonts w:ascii="Times New Roman" w:hAnsi="Times New Roman" w:cs="Times New Roman"/>
                <w:sz w:val="24"/>
                <w:szCs w:val="24"/>
              </w:rPr>
              <w:t>Отражение устного народного творчества в произведениях Г. Тукая</w:t>
            </w:r>
            <w:proofErr w:type="gramEnd"/>
            <w:r w:rsidRPr="0001660F">
              <w:rPr>
                <w:rFonts w:ascii="Times New Roman" w:hAnsi="Times New Roman" w:cs="Times New Roman"/>
                <w:sz w:val="24"/>
                <w:szCs w:val="24"/>
              </w:rPr>
              <w:t>.</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4</w:t>
            </w:r>
            <w:r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Жанр сказки. Сказки о животных и народные сказки. В сказках татарского народа о животных главный герой, его характер. Чтение татарскую народную сказку " Храбрый Петух”</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19</w:t>
            </w:r>
            <w:r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А</w:t>
            </w:r>
            <w:r w:rsidRPr="0001660F">
              <w:rPr>
                <w:rFonts w:ascii="Times New Roman" w:hAnsi="Times New Roman" w:cs="Times New Roman"/>
                <w:sz w:val="24"/>
                <w:szCs w:val="24"/>
              </w:rPr>
              <w:t>втор и народные сказки о животных. Прочтение стихотворения “Ответ Солнцу”. Укрепление чтения как основы перехода от чтения к чтению полными словами, а также постепенное развитие скорости чтения.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1</w:t>
            </w:r>
            <w:r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7.</w:t>
            </w:r>
          </w:p>
        </w:tc>
        <w:tc>
          <w:tcPr>
            <w:tcW w:w="5074" w:type="dxa"/>
            <w:tcBorders>
              <w:right w:val="single" w:sz="4" w:space="0" w:color="auto"/>
            </w:tcBorders>
          </w:tcPr>
          <w:p w:rsidR="0001660F" w:rsidRPr="0001660F" w:rsidRDefault="0001660F" w:rsidP="0001660F">
            <w:pPr>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Виды речевой и учебной деятельности. Народные сказки о домашних животных. В сказках татарского народа о животных главный герой, его характер. Сказка "Царь петух". Понимание текста, ответы на вопросы по содержанию, определение последовательности событий.</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ind w:right="57"/>
              <w:contextualSpacing/>
              <w:jc w:val="both"/>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ind w:right="57"/>
              <w:contextualSpacing/>
              <w:jc w:val="both"/>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Представление о фольклорных произведениях. Жанровое разнообразие фольклорных произведений (докучные сказки; сказки о </w:t>
            </w:r>
            <w:r w:rsidRPr="0001660F">
              <w:rPr>
                <w:rFonts w:ascii="Times New Roman" w:hAnsi="Times New Roman" w:cs="Times New Roman"/>
                <w:sz w:val="24"/>
                <w:szCs w:val="24"/>
                <w:lang w:val="tt-RU"/>
              </w:rPr>
              <w:lastRenderedPageBreak/>
              <w:t>животных, народные сказки о домашних животных). Р. Башар “ Расскажи сказку”</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lastRenderedPageBreak/>
              <w:t>2</w:t>
            </w:r>
            <w:r w:rsidRPr="0001660F">
              <w:rPr>
                <w:rFonts w:ascii="Times New Roman" w:eastAsia="Times New Roman" w:hAnsi="Times New Roman" w:cs="Times New Roman"/>
                <w:sz w:val="24"/>
                <w:szCs w:val="24"/>
                <w:lang w:val="en-US"/>
              </w:rPr>
              <w:t>8</w:t>
            </w:r>
            <w:r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lastRenderedPageBreak/>
              <w:t>9.</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Сказки о диких животных. В сказках татарского народа о животных главный герой, его характер. "Перепел и Лиса". Умение слышать и понимать речь, задавать вопросы по содержанию услышанного.</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3</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Сказки о диких животных. Чтение сказки ” Медведь и Лиса". Внеклассное обучение. Подготовка учащихся к самостоятельному чтению книги.</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5</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11.</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Общее представление о легенде. Пусть будет хоть немного своего ума. Поэтическая сказка М.Гафури “Курочка и уточка”, легенда  “Почему Курица не может плавать в воде?".</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0</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12.</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Сказки народов России. Сказка о животных гуцульского народа " Хитрый еж”</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2</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13.</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Устное народное творчество. Широкое использование устного народного творчества как материал при обучении родному языку, языкознанию. Систематизация знаний учащихся о малых фольклорных жанрах татарского народного творчества и о понятии «устное народное творчество». Устное народное творчество. Пословицы. Пословицы о дружбе. Г. Юнусова “Горе ежа".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7</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lang w:val="tt-RU"/>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Волшебные сказки. Постановка сюжета. Волшебный мир, помощники, волшебные предметы, волшебные цифры (3, 7, 13, 40). Татарская народная сказка</w:t>
            </w:r>
          </w:p>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 " Гульчачак”</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19</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Бытовые сказки.Сказка "Три девушки". Внеклассное чтение. Расширение и углубление учебной среды.</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4</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Идейное взаимодействие между авторскими сказками и древними сказками.</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17.</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Юмористические произведения. Смешные вопросы в произведениях Ш. Галиева. Навыки рифмы, ритма. Ш. Галиев "“Җизни әкияте”, А. Алиш”Бикбатыр и Биккуркак".</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7</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rPr>
          <w:trHeight w:val="1053"/>
        </w:trPr>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Юмористические произведения Ш. Галиева” Котбетдин Марган “(юмористическое приключение), " Почему еще не хватило сапог?”. Чтение про себя. Возможность самостоятельного чтения текста небольшого объема.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09</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19.</w:t>
            </w:r>
          </w:p>
        </w:tc>
        <w:tc>
          <w:tcPr>
            <w:tcW w:w="5074" w:type="dxa"/>
            <w:tcBorders>
              <w:right w:val="single" w:sz="4" w:space="0" w:color="auto"/>
            </w:tcBorders>
          </w:tcPr>
          <w:p w:rsidR="0001660F" w:rsidRPr="0001660F" w:rsidRDefault="0001660F" w:rsidP="0001660F">
            <w:pPr>
              <w:rPr>
                <w:rFonts w:ascii="Times New Roman" w:hAnsi="Times New Roman" w:cs="Times New Roman"/>
                <w:sz w:val="24"/>
                <w:szCs w:val="24"/>
                <w:lang w:val="tt-RU"/>
              </w:rPr>
            </w:pPr>
            <w:r w:rsidRPr="0001660F">
              <w:rPr>
                <w:rFonts w:ascii="Times New Roman" w:hAnsi="Times New Roman" w:cs="Times New Roman"/>
                <w:sz w:val="24"/>
                <w:szCs w:val="24"/>
                <w:lang w:val="tt-RU"/>
              </w:rPr>
              <w:t>Вымышленные сказки. Н.Исанбет “Козырь Мураузяна”.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4</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Поэтические произведения о насекомых. З. Мансур ”Муравей и мальчик”, Р. Миннуллин”Черкизовская песня". Поиск литературных изобразительных средств (сравнения, оживления, противопоставления, лексических и композиционных повторений). </w:t>
            </w:r>
            <w:r w:rsidRPr="0001660F">
              <w:rPr>
                <w:rFonts w:ascii="Times New Roman" w:hAnsi="Times New Roman" w:cs="Times New Roman"/>
                <w:sz w:val="24"/>
                <w:szCs w:val="24"/>
                <w:lang w:val="tt-RU"/>
              </w:rPr>
              <w:lastRenderedPageBreak/>
              <w:t>Особенности стихотворного текста (ритм, рифма). Рифмы и понимание содержания каждого конкретного вида рифмы.</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lastRenderedPageBreak/>
              <w:t>1</w:t>
            </w:r>
            <w:r w:rsidRPr="0001660F">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lastRenderedPageBreak/>
              <w:t>21.</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Авторские сказки."Путешествие в музейный дом". Просмотр иллюстраций и сопоставление с литературным произведением Г. Валиева “ Сказка о воде”.</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1</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22.</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Умение читать поэтические произведения. В гостях у Незнайки. Произведение Йолдыз "Не знаю". Ф. Яруллин” Два человека“, Л. Лерон” Кто лежит в сарае“, Л. Шейх “Два”я".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3</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23.</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Современный ребенок.Р. Валиева "Ребенок времени". Писатели-земляки: стихотворение Г. Мурата “Татарский космонавт”. Умение различать смысловые оттенки слов в тексте и использовать их в речи,распознавание и понимание изобразительных средств(сравнения, эпитета, метафоры, фразеологических единиц, противопоставления, повторения).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8</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Работа учит работе. Ф. Яруллин ”В деле всё просто”,  Л. Лерон ” Когда вырастишь". Оттенки голоса-интонация, тон, сила голоса, темп, пауза, логическое давление, словесная мимика, навыки передачи движений.</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en-US"/>
              </w:rPr>
            </w:pPr>
            <w:r w:rsidRPr="0001660F">
              <w:rPr>
                <w:rFonts w:ascii="Times New Roman" w:eastAsia="Times New Roman" w:hAnsi="Times New Roman" w:cs="Times New Roman"/>
                <w:sz w:val="24"/>
                <w:szCs w:val="24"/>
                <w:lang w:val="en-US"/>
              </w:rPr>
              <w:t>30</w:t>
            </w: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rPr>
              <w:t xml:space="preserve">Кто любит страну, тот мужик. З. </w:t>
            </w:r>
            <w:proofErr w:type="spellStart"/>
            <w:r w:rsidRPr="0001660F">
              <w:rPr>
                <w:rFonts w:ascii="Times New Roman" w:hAnsi="Times New Roman" w:cs="Times New Roman"/>
                <w:sz w:val="24"/>
                <w:szCs w:val="24"/>
              </w:rPr>
              <w:t>Дарзаман</w:t>
            </w:r>
            <w:proofErr w:type="spellEnd"/>
            <w:r w:rsidRPr="0001660F">
              <w:rPr>
                <w:rFonts w:ascii="Times New Roman" w:hAnsi="Times New Roman" w:cs="Times New Roman"/>
                <w:sz w:val="24"/>
                <w:szCs w:val="24"/>
              </w:rPr>
              <w:t>” Я стал солдатом". ” Кто он солдат " В. Хайруллина. Знакомство с рифмой. Единство человека и природы.</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5</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Возле мудрой совы ."Путешествие в музейный дом". Сравнение особенностей восприятия мира писателя, художника и композитора. Сравнение произведений разных видов искусства. Г. Тукай "Буран“, </w:t>
            </w:r>
          </w:p>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В. Нуриев”Летний снег".</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7</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27.</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color w:val="000000"/>
                <w:sz w:val="24"/>
                <w:szCs w:val="24"/>
              </w:rPr>
              <w:t>Хокку. Короткие стихи. “</w:t>
            </w:r>
            <w:proofErr w:type="spellStart"/>
            <w:r w:rsidRPr="0001660F">
              <w:rPr>
                <w:rFonts w:ascii="Times New Roman" w:hAnsi="Times New Roman" w:cs="Times New Roman"/>
                <w:color w:val="000000"/>
                <w:sz w:val="24"/>
                <w:szCs w:val="24"/>
              </w:rPr>
              <w:t>Хокку</w:t>
            </w:r>
            <w:proofErr w:type="gramStart"/>
            <w:r w:rsidRPr="0001660F">
              <w:rPr>
                <w:rFonts w:ascii="Times New Roman" w:hAnsi="Times New Roman" w:cs="Times New Roman"/>
                <w:color w:val="000000"/>
                <w:sz w:val="24"/>
                <w:szCs w:val="24"/>
              </w:rPr>
              <w:t>”А</w:t>
            </w:r>
            <w:proofErr w:type="gramEnd"/>
            <w:r w:rsidRPr="0001660F">
              <w:rPr>
                <w:rFonts w:ascii="Times New Roman" w:hAnsi="Times New Roman" w:cs="Times New Roman"/>
                <w:color w:val="000000"/>
                <w:sz w:val="24"/>
                <w:szCs w:val="24"/>
              </w:rPr>
              <w:t>.Ахунова</w:t>
            </w:r>
            <w:proofErr w:type="spellEnd"/>
            <w:r w:rsidRPr="0001660F">
              <w:rPr>
                <w:rFonts w:ascii="Times New Roman" w:hAnsi="Times New Roman" w:cs="Times New Roman"/>
                <w:color w:val="000000"/>
                <w:sz w:val="24"/>
                <w:szCs w:val="24"/>
              </w:rPr>
              <w:t>. Единство человека и природы.</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2</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color w:val="000000"/>
                <w:sz w:val="24"/>
                <w:szCs w:val="24"/>
              </w:rPr>
              <w:t xml:space="preserve">Лирический герой. Короткие </w:t>
            </w:r>
            <w:proofErr w:type="spellStart"/>
            <w:r w:rsidRPr="0001660F">
              <w:rPr>
                <w:rFonts w:ascii="Times New Roman" w:hAnsi="Times New Roman" w:cs="Times New Roman"/>
                <w:color w:val="000000"/>
                <w:sz w:val="24"/>
                <w:szCs w:val="24"/>
              </w:rPr>
              <w:t>стихи</w:t>
            </w:r>
            <w:proofErr w:type="gramStart"/>
            <w:r w:rsidRPr="0001660F">
              <w:rPr>
                <w:rFonts w:ascii="Times New Roman" w:hAnsi="Times New Roman" w:cs="Times New Roman"/>
                <w:color w:val="000000"/>
                <w:sz w:val="24"/>
                <w:szCs w:val="24"/>
              </w:rPr>
              <w:t>."</w:t>
            </w:r>
            <w:proofErr w:type="gramEnd"/>
            <w:r w:rsidRPr="0001660F">
              <w:rPr>
                <w:rFonts w:ascii="Times New Roman" w:hAnsi="Times New Roman" w:cs="Times New Roman"/>
                <w:color w:val="000000"/>
                <w:sz w:val="24"/>
                <w:szCs w:val="24"/>
              </w:rPr>
              <w:t>Путешествие</w:t>
            </w:r>
            <w:proofErr w:type="spellEnd"/>
            <w:r w:rsidRPr="0001660F">
              <w:rPr>
                <w:rFonts w:ascii="Times New Roman" w:hAnsi="Times New Roman" w:cs="Times New Roman"/>
                <w:color w:val="000000"/>
                <w:sz w:val="24"/>
                <w:szCs w:val="24"/>
              </w:rPr>
              <w:t xml:space="preserve"> в музейный дом". Связь литературных произведений с другими произведениями искусства. </w:t>
            </w:r>
            <w:proofErr w:type="spellStart"/>
            <w:r w:rsidRPr="0001660F">
              <w:rPr>
                <w:rFonts w:ascii="Times New Roman" w:hAnsi="Times New Roman" w:cs="Times New Roman"/>
                <w:color w:val="000000"/>
                <w:sz w:val="24"/>
                <w:szCs w:val="24"/>
              </w:rPr>
              <w:t>Р.Валеева</w:t>
            </w:r>
            <w:proofErr w:type="spellEnd"/>
            <w:r w:rsidRPr="0001660F">
              <w:rPr>
                <w:rFonts w:ascii="Times New Roman" w:hAnsi="Times New Roman" w:cs="Times New Roman"/>
                <w:color w:val="000000"/>
                <w:sz w:val="24"/>
                <w:szCs w:val="24"/>
              </w:rPr>
              <w:t xml:space="preserve"> “Подснежники“, Р. </w:t>
            </w:r>
            <w:proofErr w:type="spellStart"/>
            <w:r w:rsidRPr="0001660F">
              <w:rPr>
                <w:rFonts w:ascii="Times New Roman" w:hAnsi="Times New Roman" w:cs="Times New Roman"/>
                <w:color w:val="000000"/>
                <w:sz w:val="24"/>
                <w:szCs w:val="24"/>
              </w:rPr>
              <w:t>Файзуллин</w:t>
            </w:r>
            <w:proofErr w:type="spellEnd"/>
            <w:r w:rsidRPr="0001660F">
              <w:rPr>
                <w:rFonts w:ascii="Times New Roman" w:hAnsi="Times New Roman" w:cs="Times New Roman"/>
                <w:color w:val="000000"/>
                <w:sz w:val="24"/>
                <w:szCs w:val="24"/>
              </w:rPr>
              <w:t xml:space="preserve"> ” Весеннее настроение“, Р. </w:t>
            </w:r>
            <w:proofErr w:type="spellStart"/>
            <w:r w:rsidRPr="0001660F">
              <w:rPr>
                <w:rFonts w:ascii="Times New Roman" w:hAnsi="Times New Roman" w:cs="Times New Roman"/>
                <w:color w:val="000000"/>
                <w:sz w:val="24"/>
                <w:szCs w:val="24"/>
              </w:rPr>
              <w:t>Миннуллин</w:t>
            </w:r>
            <w:proofErr w:type="spellEnd"/>
            <w:r w:rsidRPr="0001660F">
              <w:rPr>
                <w:rFonts w:ascii="Times New Roman" w:hAnsi="Times New Roman" w:cs="Times New Roman"/>
                <w:color w:val="000000"/>
                <w:sz w:val="24"/>
                <w:szCs w:val="24"/>
              </w:rPr>
              <w:t xml:space="preserve"> ”Весна пришла к нам домой".</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4</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29.</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Сказочное и реальное единство. Э. Шарифуллина”Золотая Рыба". Осознанный выбор интонации, темпа чтения и необходимые остановки, соответствующие особенностям текста.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19</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В норе медведя. И. Лерон “Как прекрасен этот мир!"Умение находить необходимую информацию из изучаемого текста, а также находить нужные словарные статьи из словарей и различать от них необходимую </w:t>
            </w:r>
            <w:r w:rsidRPr="0001660F">
              <w:rPr>
                <w:rFonts w:ascii="Times New Roman" w:hAnsi="Times New Roman" w:cs="Times New Roman"/>
                <w:sz w:val="24"/>
                <w:szCs w:val="24"/>
                <w:lang w:val="tt-RU"/>
              </w:rPr>
              <w:lastRenderedPageBreak/>
              <w:t>информацию при выборе.</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lastRenderedPageBreak/>
              <w:t>2</w:t>
            </w:r>
            <w:r w:rsidRPr="0001660F">
              <w:rPr>
                <w:rFonts w:ascii="Times New Roman" w:eastAsia="Times New Roman" w:hAnsi="Times New Roman" w:cs="Times New Roman"/>
                <w:sz w:val="24"/>
                <w:szCs w:val="24"/>
                <w:lang w:val="en-US"/>
              </w:rPr>
              <w:t>1</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lastRenderedPageBreak/>
              <w:t>31.</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"Путешествие в музейный дом". ”Дом-Музей". Связь литературных произведений с другими произведениями искусства.Роберт Миннуллин ” Вокруг елки".</w:t>
            </w:r>
          </w:p>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Письмо (культура письменной речи).Обучение культуре повседневной переписки (написание писем и поздравительных открыток, правила вежливости).</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32.</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Работа с текстами различных видов и жанров литературы. Счастливый человек. И. Туктар “Лесной букет”. Способность устно и письменно делиться своими личными эмоциями (в форме мнений).</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09</w:t>
            </w:r>
            <w:r w:rsidRPr="0001660F">
              <w:rPr>
                <w:rFonts w:ascii="Times New Roman" w:eastAsia="Times New Roman" w:hAnsi="Times New Roman" w:cs="Times New Roman"/>
                <w:sz w:val="24"/>
                <w:szCs w:val="24"/>
              </w:rPr>
              <w:t>.01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33.</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Точка обзора. Р. Харис ”Цветной рисунок". А. Юнусова “Телевизор". Внеклассное чтение. Повышение познавательного интереса.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1</w:t>
            </w:r>
            <w:r w:rsidRPr="0001660F">
              <w:rPr>
                <w:rFonts w:ascii="Times New Roman" w:eastAsia="Times New Roman" w:hAnsi="Times New Roman" w:cs="Times New Roman"/>
                <w:sz w:val="24"/>
                <w:szCs w:val="24"/>
              </w:rPr>
              <w:t>.01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Новые способы познания мира.Ш. Галиев ”Новый фотоаппарат". Ф. Садриев "Опыт". Понимание различий прозы и поэтических текстов.</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.01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Мир мечты. Р. Миннуллин “Рисунок". Р. Сарби "Рисунок“, Г. Мингалим ”Интересный рисунок".</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18</w:t>
            </w:r>
            <w:r w:rsidRPr="0001660F">
              <w:rPr>
                <w:rFonts w:ascii="Times New Roman" w:eastAsia="Times New Roman" w:hAnsi="Times New Roman" w:cs="Times New Roman"/>
                <w:sz w:val="24"/>
                <w:szCs w:val="24"/>
              </w:rPr>
              <w:t>.01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"Путешествие в музейный дом". Р. Миннуллин ”Белая зима". Создание собственных текстов и их инсценировка средствами искусства (мимика, жесты, интонация).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3</w:t>
            </w:r>
            <w:r w:rsidRPr="0001660F">
              <w:rPr>
                <w:rFonts w:ascii="Times New Roman" w:eastAsia="Times New Roman" w:hAnsi="Times New Roman" w:cs="Times New Roman"/>
                <w:sz w:val="24"/>
                <w:szCs w:val="24"/>
              </w:rPr>
              <w:t>.01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37.</w:t>
            </w:r>
          </w:p>
        </w:tc>
        <w:tc>
          <w:tcPr>
            <w:tcW w:w="5074" w:type="dxa"/>
            <w:tcBorders>
              <w:right w:val="single" w:sz="4" w:space="0" w:color="auto"/>
            </w:tcBorders>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Элементы творческой деятельности. Чтение литературного произведения (или его фрагментов) в ролевом и цепном порядке. Осень души. Чтение произведения Г. Юнусова “Глаза”. Г. Гильманов</w:t>
            </w:r>
          </w:p>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 xml:space="preserve"> ” Второе чувство“, Ф. Тарханова ”Сон Дианы".</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25</w:t>
            </w:r>
            <w:r w:rsidRPr="0001660F">
              <w:rPr>
                <w:rFonts w:ascii="Times New Roman" w:eastAsia="Times New Roman" w:hAnsi="Times New Roman" w:cs="Times New Roman"/>
                <w:sz w:val="24"/>
                <w:szCs w:val="24"/>
              </w:rPr>
              <w:t>.01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Р. Миннуллин ”На что похожа Луна". Н.Арсланов “Ваш”. Р. Миннуллин ”Не похож ни на кого".</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en-US"/>
              </w:rPr>
            </w:pPr>
            <w:r w:rsidRPr="0001660F">
              <w:rPr>
                <w:rFonts w:ascii="Times New Roman" w:eastAsia="Times New Roman" w:hAnsi="Times New Roman" w:cs="Times New Roman"/>
                <w:sz w:val="24"/>
                <w:szCs w:val="24"/>
                <w:lang w:val="en-US"/>
              </w:rPr>
              <w:t>30</w:t>
            </w: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39.</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Взгляд на мир по-разному. М. Аглямов ”Зелено". М. Шабаев " Река Идель".Определение соответствия текста фольклорному миру или кругу произведений автора.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01</w:t>
            </w:r>
            <w:r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Продолжение знакомства с миром (водная поверхность) Н.Мадьяров “Тень”. Понимание жанровых особенностей текста З. Мингазова "Водовод", Н.Мадьяров"Не мог войти в дом".</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41.</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Знакомство с миром (через лед). Ф. Садриев “На льду".Умение доказать, что текст относится к кругу произведений искусства. Определение особенностей строения текста, выявление мер художественности.</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08</w:t>
            </w:r>
            <w:r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42.</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Произведения автора: литературный рассказ. Как появилась одна капля воды? Создание </w:t>
            </w:r>
            <w:r w:rsidRPr="0001660F">
              <w:rPr>
                <w:rFonts w:ascii="Times New Roman" w:hAnsi="Times New Roman" w:cs="Times New Roman"/>
                <w:sz w:val="24"/>
                <w:szCs w:val="24"/>
                <w:lang w:val="tt-RU"/>
              </w:rPr>
              <w:lastRenderedPageBreak/>
              <w:t>представления о герое, авторе-рассказчике произведения Г. Шаги "Капел</w:t>
            </w:r>
            <w:r w:rsidRPr="0001660F">
              <w:rPr>
                <w:rFonts w:ascii="Times New Roman" w:hAnsi="Times New Roman" w:cs="Times New Roman"/>
                <w:sz w:val="24"/>
                <w:szCs w:val="24"/>
              </w:rPr>
              <w:t>ь</w:t>
            </w:r>
            <w:r w:rsidRPr="0001660F">
              <w:rPr>
                <w:rFonts w:ascii="Times New Roman" w:hAnsi="Times New Roman" w:cs="Times New Roman"/>
                <w:sz w:val="24"/>
                <w:szCs w:val="24"/>
                <w:lang w:val="tt-RU"/>
              </w:rPr>
              <w:t>".</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lastRenderedPageBreak/>
              <w:t>1</w:t>
            </w:r>
            <w:r w:rsidRPr="0001660F">
              <w:rPr>
                <w:rFonts w:ascii="Times New Roman" w:eastAsia="Times New Roman" w:hAnsi="Times New Roman" w:cs="Times New Roman"/>
                <w:sz w:val="24"/>
                <w:szCs w:val="24"/>
                <w:lang w:val="en-US"/>
              </w:rPr>
              <w:t>3</w:t>
            </w:r>
            <w:r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rPr>
          <w:trHeight w:val="1389"/>
        </w:trPr>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lastRenderedPageBreak/>
              <w:t>43.</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Наблюдения из бинокля. Р. Файзуллин “Бинокль”. Практическое умение различать и понимать смысл применения художественных средств в текстах: сравнение, гипербола, контраст, повторение.</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15</w:t>
            </w:r>
            <w:r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Ты на меня, я смотрю на тебя. Р. Хафизов “Глаза души". Практическое разделение произведений различного жанрового характера (без усвоения понятия "жанр").</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0</w:t>
            </w:r>
            <w:r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rPr>
          <w:trHeight w:val="528"/>
        </w:trPr>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Они на нас, мы на них смотрим. З. Дарзяман "Поймал рыбу", Б.Рахмат " Гульюзум и муха”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2</w:t>
            </w:r>
            <w:r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И растения мечтают. Ф. Зиятдинов “Оса  с вороной".Освоение понятий “тема” и“основная мысль”, а также“основное переживание" героя произведения.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en-US"/>
              </w:rPr>
            </w:pPr>
            <w:r w:rsidRPr="0001660F">
              <w:rPr>
                <w:rFonts w:ascii="Times New Roman" w:eastAsia="Times New Roman" w:hAnsi="Times New Roman" w:cs="Times New Roman"/>
                <w:sz w:val="24"/>
                <w:szCs w:val="24"/>
                <w:lang w:val="en-US"/>
              </w:rPr>
              <w:t>27</w:t>
            </w: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47.</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"Путешествие в музейный дом“, З. Дарзяман”Снежная бабочка". Работа с произведениями различных видов искусства (литература, изобразительное искусство, прикладное искусство, скульптура, музыка). Представление литературы как одного из видов искусства (наряду с изобразительным искусством, музыкой и др.).</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1</w:t>
            </w:r>
            <w:r w:rsidRPr="0001660F">
              <w:rPr>
                <w:rFonts w:ascii="Times New Roman" w:eastAsia="Times New Roman" w:hAnsi="Times New Roman" w:cs="Times New Roman"/>
                <w:sz w:val="24"/>
                <w:szCs w:val="24"/>
              </w:rPr>
              <w:t>.03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Разные взгляды на один предмет. Р. Миннуллин “Кто же моя бабушка?”. Овладение особенностями художественного чтения (на начальном этапе чтение отдельных предложений с помощью интонации звуковых знаков, жанровые требования и ограничения к читаемому произведению: осознанно совпадающая интонация, тон, пауза, выбор логического ударения).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.03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49.</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А.Моталлапов “Кечкенә дә эче төш кенә". Спор, опираясь на содержание текста. Работа с текстом литературного произведения. Анализ текста  (через вопросы и задания), противоположные позиции героев рассказа и авторский результат.</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08</w:t>
            </w:r>
            <w:r w:rsidRPr="0001660F">
              <w:rPr>
                <w:rFonts w:ascii="Times New Roman" w:eastAsia="Times New Roman" w:hAnsi="Times New Roman" w:cs="Times New Roman"/>
                <w:sz w:val="24"/>
                <w:szCs w:val="24"/>
              </w:rPr>
              <w:t>.03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"Путешествие в музейный дом". Р. Миннуллин </w:t>
            </w:r>
          </w:p>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w:t>
            </w:r>
            <w:r w:rsidRPr="0001660F">
              <w:rPr>
                <w:rFonts w:ascii="Times New Roman" w:hAnsi="Times New Roman" w:cs="Times New Roman"/>
                <w:sz w:val="24"/>
                <w:szCs w:val="24"/>
              </w:rPr>
              <w:t>Домашние деревья</w:t>
            </w:r>
            <w:r w:rsidRPr="0001660F">
              <w:rPr>
                <w:rFonts w:ascii="Times New Roman" w:hAnsi="Times New Roman" w:cs="Times New Roman"/>
                <w:sz w:val="24"/>
                <w:szCs w:val="24"/>
                <w:lang w:val="tt-RU"/>
              </w:rPr>
              <w:t>”</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3</w:t>
            </w:r>
            <w:r w:rsidRPr="0001660F">
              <w:rPr>
                <w:rFonts w:ascii="Times New Roman" w:eastAsia="Times New Roman" w:hAnsi="Times New Roman" w:cs="Times New Roman"/>
                <w:sz w:val="24"/>
                <w:szCs w:val="24"/>
              </w:rPr>
              <w:t>.03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51.</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Заседание школьного клуба” таинственный ключ". Г. Тукай " Когда это бывает?”. Р. Курбан” Времена года“, Г. Афзал " Первый снег”</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15</w:t>
            </w:r>
            <w:r w:rsidRPr="0001660F">
              <w:rPr>
                <w:rFonts w:ascii="Times New Roman" w:eastAsia="Times New Roman" w:hAnsi="Times New Roman" w:cs="Times New Roman"/>
                <w:sz w:val="24"/>
                <w:szCs w:val="24"/>
              </w:rPr>
              <w:t>.03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52.</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Я всегда буду собой. Р. Миннуллин “Люди бывают разные”, ”Зря я мал</w:t>
            </w:r>
            <w:r w:rsidRPr="0001660F">
              <w:rPr>
                <w:rFonts w:ascii="Times New Roman" w:hAnsi="Times New Roman" w:cs="Times New Roman"/>
                <w:sz w:val="24"/>
                <w:szCs w:val="24"/>
              </w:rPr>
              <w:t>ь</w:t>
            </w:r>
            <w:r w:rsidRPr="0001660F">
              <w:rPr>
                <w:rFonts w:ascii="Times New Roman" w:hAnsi="Times New Roman" w:cs="Times New Roman"/>
                <w:sz w:val="24"/>
                <w:szCs w:val="24"/>
                <w:lang w:val="tt-RU"/>
              </w:rPr>
              <w:t>чик” понимание смысла повествования: сохранение обсуждаемого аспекта, ответы на вопросы по содержанию и возможность задать свои вопросы.</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0</w:t>
            </w:r>
            <w:r w:rsidRPr="0001660F">
              <w:rPr>
                <w:rFonts w:ascii="Times New Roman" w:eastAsia="Times New Roman" w:hAnsi="Times New Roman" w:cs="Times New Roman"/>
                <w:sz w:val="24"/>
                <w:szCs w:val="24"/>
              </w:rPr>
              <w:t>.03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53.</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Кто чему радуется? Р. Валиева "Дочь радости". Понимание услышанного. Умение </w:t>
            </w:r>
            <w:r w:rsidRPr="0001660F">
              <w:rPr>
                <w:rFonts w:ascii="Times New Roman" w:hAnsi="Times New Roman" w:cs="Times New Roman"/>
                <w:sz w:val="24"/>
                <w:szCs w:val="24"/>
                <w:lang w:val="tt-RU"/>
              </w:rPr>
              <w:lastRenderedPageBreak/>
              <w:t>слышать известную речь, чтение текста вслух учителем или одноклассниками, мнение собеседника, вопросы, адресованные самому себе. Формирование мотива громкого чтения в процессе чтения по цепочке и по распределению ролей.</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en-US"/>
              </w:rPr>
            </w:pPr>
            <w:r w:rsidRPr="0001660F">
              <w:rPr>
                <w:rFonts w:ascii="Times New Roman" w:eastAsia="Times New Roman" w:hAnsi="Times New Roman" w:cs="Times New Roman"/>
                <w:sz w:val="24"/>
                <w:szCs w:val="24"/>
                <w:lang w:val="en-US"/>
              </w:rPr>
              <w:lastRenderedPageBreak/>
              <w:t>22</w:t>
            </w: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lastRenderedPageBreak/>
              <w:t>54.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Как распространяются новости? Р. Миннуллин ” Разговор мальчиков". Развитие прочного и осознанного интереса к чтению произведений литературного искусства, знакомство с детской книгой как проявлением культуры, ее структурой, видами, жанрами, темами.</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11.04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eastAsia="Times New Roman" w:hAnsi="Times New Roman" w:cs="Times New Roman"/>
                <w:sz w:val="24"/>
                <w:szCs w:val="24"/>
                <w:lang w:val="tt-RU"/>
              </w:rPr>
              <w:t>Круг детского чтения. Произведения современных писателей. Периодические печатные издания для детей (детские журналы). Произведения классиков детской литературы (стихи, рассказы, сказки).</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03</w:t>
            </w:r>
            <w:r w:rsidRPr="0001660F">
              <w:rPr>
                <w:rFonts w:ascii="Times New Roman" w:eastAsia="Times New Roman" w:hAnsi="Times New Roman" w:cs="Times New Roman"/>
                <w:sz w:val="24"/>
                <w:szCs w:val="24"/>
              </w:rPr>
              <w:t>.04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Знакомство с детской периодикой. Детские журналы. Произведения устного народного творчества. Народные сказки сказки о животных, волшебные сказки)</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05</w:t>
            </w:r>
            <w:r w:rsidRPr="0001660F">
              <w:rPr>
                <w:rFonts w:ascii="Times New Roman" w:eastAsia="Times New Roman" w:hAnsi="Times New Roman" w:cs="Times New Roman"/>
                <w:sz w:val="24"/>
                <w:szCs w:val="24"/>
              </w:rPr>
              <w:t>.04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rPr>
          <w:trHeight w:val="662"/>
        </w:trPr>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57</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Заседание школьного клуба” Таинственный ключ". Ш. Галиев "Тишина". Произведения классиков отечественной литературы XX века (стихи).</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1</w:t>
            </w:r>
            <w:r w:rsidRPr="0001660F">
              <w:rPr>
                <w:rFonts w:ascii="Times New Roman" w:eastAsia="Times New Roman" w:hAnsi="Times New Roman" w:cs="Times New Roman"/>
                <w:sz w:val="24"/>
                <w:szCs w:val="24"/>
              </w:rPr>
              <w:t>0.04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rPr>
          <w:trHeight w:val="79"/>
        </w:trPr>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Природа для поэта-таинственный и живой мир. </w:t>
            </w:r>
          </w:p>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Г. Гасанов ”Ворона дуба".Освоение особенностей диалогического общения: умение слушать слова собеседника и выражать ему свое мнение (согласие/несогласие).</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12</w:t>
            </w:r>
            <w:r w:rsidRPr="0001660F">
              <w:rPr>
                <w:rFonts w:ascii="Times New Roman" w:eastAsia="Times New Roman" w:hAnsi="Times New Roman" w:cs="Times New Roman"/>
                <w:sz w:val="24"/>
                <w:szCs w:val="24"/>
              </w:rPr>
              <w:t>.04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59.</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Перед светлым окном. Путешествие в”музейный дом". Связь литературных произведений с другими произведениями искусства.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17</w:t>
            </w:r>
            <w:r w:rsidRPr="0001660F">
              <w:rPr>
                <w:rFonts w:ascii="Times New Roman" w:eastAsia="Times New Roman" w:hAnsi="Times New Roman" w:cs="Times New Roman"/>
                <w:sz w:val="24"/>
                <w:szCs w:val="24"/>
              </w:rPr>
              <w:t>.04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Чтение и работа с научно-популярными текстами. Обучение структурированию учебных текстов, определению отдельных частей текста, ключевых слов, составлению плана содержательной речи.</w:t>
            </w:r>
          </w:p>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М. Файзуллина ”Деревья тоже меняют наряд".</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en-US"/>
              </w:rPr>
            </w:pPr>
            <w:r w:rsidRPr="0001660F">
              <w:rPr>
                <w:rFonts w:ascii="Times New Roman" w:eastAsia="Times New Roman" w:hAnsi="Times New Roman" w:cs="Times New Roman"/>
                <w:sz w:val="24"/>
                <w:szCs w:val="24"/>
                <w:lang w:val="en-US"/>
              </w:rPr>
              <w:t>19</w:t>
            </w: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61</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Рассказ. Освоение видов монологической речи: в форме краткого и полного ответа на вопрос. Красота зимнего леса. А. Еники ”Зимний лес".</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en-US"/>
              </w:rPr>
            </w:pPr>
            <w:r w:rsidRPr="0001660F">
              <w:rPr>
                <w:rFonts w:ascii="Times New Roman" w:eastAsia="Times New Roman" w:hAnsi="Times New Roman" w:cs="Times New Roman"/>
                <w:sz w:val="24"/>
                <w:szCs w:val="24"/>
                <w:lang w:val="en-US"/>
              </w:rPr>
              <w:t>24</w:t>
            </w:r>
            <w:r w:rsidRPr="0001660F">
              <w:rPr>
                <w:rFonts w:ascii="Times New Roman" w:eastAsia="Times New Roman" w:hAnsi="Times New Roman" w:cs="Times New Roman"/>
                <w:sz w:val="24"/>
                <w:szCs w:val="24"/>
              </w:rPr>
              <w:t>.</w:t>
            </w:r>
            <w:r w:rsidRPr="0001660F">
              <w:rPr>
                <w:rFonts w:ascii="Times New Roman" w:eastAsia="Times New Roman" w:hAnsi="Times New Roman" w:cs="Times New Roman"/>
                <w:sz w:val="24"/>
                <w:szCs w:val="24"/>
                <w:lang w:val="en-US"/>
              </w:rPr>
              <w:t>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62</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Йолдыз.  "Счастливое дерево". Ф. Сафин” светлая грусть". Передача свои впечатления от жизни в форме наблюдений; обоснованного мышления на основе текста (нахождение нужного места в тексте)</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26.04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63.</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Как рождается смех? Л. Лерон “Дырявая память”. Нравственная сторона диалогического общения-применение норм речевого этикета и воспитание </w:t>
            </w:r>
            <w:r w:rsidRPr="0001660F">
              <w:rPr>
                <w:rFonts w:ascii="Times New Roman" w:hAnsi="Times New Roman" w:cs="Times New Roman"/>
                <w:sz w:val="24"/>
                <w:szCs w:val="24"/>
                <w:lang w:val="tt-RU"/>
              </w:rPr>
              <w:lastRenderedPageBreak/>
              <w:t>доброжелательного отношения к проигравшим в споре.</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lastRenderedPageBreak/>
              <w:t>01.05</w:t>
            </w:r>
          </w:p>
        </w:tc>
        <w:tc>
          <w:tcPr>
            <w:tcW w:w="1276" w:type="dxa"/>
            <w:tcBorders>
              <w:right w:val="single" w:sz="4" w:space="0" w:color="auto"/>
            </w:tcBorders>
          </w:tcPr>
          <w:p w:rsidR="0001660F" w:rsidRPr="0001660F" w:rsidRDefault="0001660F" w:rsidP="0001660F">
            <w:pPr>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ind w:right="57"/>
              <w:contextualSpacing/>
              <w:rPr>
                <w:rFonts w:ascii="Times New Roman" w:eastAsia="Times New Roman" w:hAnsi="Times New Roman" w:cs="Times New Roman"/>
                <w:iCs/>
                <w:sz w:val="24"/>
                <w:szCs w:val="24"/>
              </w:rPr>
            </w:pPr>
          </w:p>
        </w:tc>
      </w:tr>
      <w:tr w:rsidR="0001660F" w:rsidRPr="0001660F" w:rsidTr="00145A91">
        <w:trPr>
          <w:trHeight w:val="154"/>
        </w:trPr>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lastRenderedPageBreak/>
              <w:t>64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b/>
                <w:sz w:val="24"/>
                <w:szCs w:val="24"/>
                <w:lang w:val="tt-RU"/>
              </w:rPr>
            </w:pPr>
            <w:r w:rsidRPr="0001660F">
              <w:rPr>
                <w:rFonts w:ascii="Times New Roman" w:hAnsi="Times New Roman" w:cs="Times New Roman"/>
                <w:sz w:val="24"/>
                <w:szCs w:val="24"/>
                <w:lang w:val="tt-RU"/>
              </w:rPr>
              <w:t>Шутка тоже имеет один основной смысл. М. Галиев “Перед зеркалом”, М. Шабаев “Голубая кошка”. В результате работы с текстом установление связи в развитии сюжета и поведения героев.</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03.05</w:t>
            </w:r>
          </w:p>
        </w:tc>
        <w:tc>
          <w:tcPr>
            <w:tcW w:w="1276" w:type="dxa"/>
            <w:tcBorders>
              <w:right w:val="single" w:sz="4" w:space="0" w:color="auto"/>
            </w:tcBorders>
          </w:tcPr>
          <w:p w:rsidR="0001660F" w:rsidRPr="0001660F" w:rsidRDefault="0001660F" w:rsidP="0001660F">
            <w:pPr>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И удивление, и шутка. Э. Шарифуллина “Проигрыш”, Л. Лерон “Удивительные ситуации”. Мастерство определения характера героя (устный портрет, анализ поступков, порядок речи, авторские объяснения).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08.05</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Умение читать, выявлять особенности научно-популярных текстов. Составление плана, чтобы найти основную мысль текста, ключевые и опорные слова, рассказать содержание.  Письмо в школьный клуб “Таинственный ключ". Повторение пройденных материалов.</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10.05</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67.</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bCs/>
                <w:color w:val="000000"/>
                <w:sz w:val="24"/>
                <w:szCs w:val="24"/>
                <w:lang w:val="tt-RU"/>
              </w:rPr>
              <w:t>Промежуточная аттестация.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15.05</w:t>
            </w:r>
          </w:p>
        </w:tc>
        <w:tc>
          <w:tcPr>
            <w:tcW w:w="1276" w:type="dxa"/>
            <w:tcBorders>
              <w:right w:val="single" w:sz="4" w:space="0" w:color="auto"/>
            </w:tcBorders>
          </w:tcPr>
          <w:p w:rsidR="0001660F" w:rsidRPr="0001660F" w:rsidRDefault="0001660F" w:rsidP="0001660F">
            <w:pPr>
              <w:ind w:right="57"/>
              <w:contextualSpacing/>
              <w:jc w:val="both"/>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ind w:right="57"/>
              <w:contextualSpacing/>
              <w:jc w:val="both"/>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eastAsia="Times New Roman" w:hAnsi="Times New Roman" w:cs="Times New Roman"/>
                <w:sz w:val="24"/>
                <w:szCs w:val="24"/>
                <w:lang w:val="tt-RU"/>
              </w:rPr>
              <w:t>Произведения классиков отечественной литературы XIX века (стихи). Понимание мнения автора; определение основного мнения в тексте, выявление художественных средств.</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17.05</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69</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Замечательные представления. М. Галиев “Представление”, М. Мухаметшин ”Будь сильным”.</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22.05</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70.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Задания членам школьного клуба“Таинственный ключ".  Письмо в школьный клуб“Таинственный ключ". Итог учебного года.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24.05</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bl>
    <w:p w:rsidR="00145A91" w:rsidRDefault="00145A91" w:rsidP="00145A91"/>
    <w:p w:rsidR="00145A91" w:rsidRDefault="00145A91" w:rsidP="00145A91"/>
    <w:p w:rsidR="00145A91" w:rsidRDefault="00145A91" w:rsidP="00145A91"/>
    <w:p w:rsidR="00145A91" w:rsidRDefault="00145A91" w:rsidP="00145A91"/>
    <w:p w:rsidR="00145A91" w:rsidRDefault="00145A91" w:rsidP="00145A91"/>
    <w:p w:rsidR="00145A91" w:rsidRPr="00145A91" w:rsidRDefault="00145A91" w:rsidP="00145A91"/>
    <w:sectPr w:rsidR="00145A91" w:rsidRPr="00145A91" w:rsidSect="008E5FC5">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89E" w:rsidRDefault="009E289E" w:rsidP="00575E38">
      <w:pPr>
        <w:spacing w:after="0" w:line="240" w:lineRule="auto"/>
      </w:pPr>
      <w:r>
        <w:separator/>
      </w:r>
    </w:p>
  </w:endnote>
  <w:endnote w:type="continuationSeparator" w:id="0">
    <w:p w:rsidR="009E289E" w:rsidRDefault="009E289E" w:rsidP="00575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89E" w:rsidRDefault="009E289E" w:rsidP="00575E38">
      <w:pPr>
        <w:spacing w:after="0" w:line="240" w:lineRule="auto"/>
      </w:pPr>
      <w:r>
        <w:separator/>
      </w:r>
    </w:p>
  </w:footnote>
  <w:footnote w:type="continuationSeparator" w:id="0">
    <w:p w:rsidR="009E289E" w:rsidRDefault="009E289E" w:rsidP="00575E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044A"/>
    <w:multiLevelType w:val="multilevel"/>
    <w:tmpl w:val="73423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2807B9"/>
    <w:multiLevelType w:val="multilevel"/>
    <w:tmpl w:val="E6EC8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F7294C"/>
    <w:multiLevelType w:val="multilevel"/>
    <w:tmpl w:val="2450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DA69DF"/>
    <w:multiLevelType w:val="multilevel"/>
    <w:tmpl w:val="9F40F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121B16"/>
    <w:multiLevelType w:val="multilevel"/>
    <w:tmpl w:val="8BEA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0A2D70"/>
    <w:multiLevelType w:val="multilevel"/>
    <w:tmpl w:val="DF0A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BB31F0"/>
    <w:multiLevelType w:val="multilevel"/>
    <w:tmpl w:val="DE621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D36798"/>
    <w:multiLevelType w:val="multilevel"/>
    <w:tmpl w:val="063E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185E6C"/>
    <w:multiLevelType w:val="multilevel"/>
    <w:tmpl w:val="5F06D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8"/>
  </w:num>
  <w:num w:numId="4">
    <w:abstractNumId w:val="5"/>
  </w:num>
  <w:num w:numId="5">
    <w:abstractNumId w:val="7"/>
  </w:num>
  <w:num w:numId="6">
    <w:abstractNumId w:val="1"/>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423"/>
    <w:rsid w:val="00001B73"/>
    <w:rsid w:val="0001660F"/>
    <w:rsid w:val="000169A7"/>
    <w:rsid w:val="00020363"/>
    <w:rsid w:val="00024634"/>
    <w:rsid w:val="000260BB"/>
    <w:rsid w:val="00031C31"/>
    <w:rsid w:val="00040517"/>
    <w:rsid w:val="000447F2"/>
    <w:rsid w:val="0005316A"/>
    <w:rsid w:val="0005414C"/>
    <w:rsid w:val="0005729C"/>
    <w:rsid w:val="00061843"/>
    <w:rsid w:val="00064639"/>
    <w:rsid w:val="00066623"/>
    <w:rsid w:val="0007084F"/>
    <w:rsid w:val="00073006"/>
    <w:rsid w:val="000765B6"/>
    <w:rsid w:val="00076789"/>
    <w:rsid w:val="00091C6A"/>
    <w:rsid w:val="000A71E9"/>
    <w:rsid w:val="000B1737"/>
    <w:rsid w:val="000E5363"/>
    <w:rsid w:val="000F4423"/>
    <w:rsid w:val="000F72A0"/>
    <w:rsid w:val="00103AEB"/>
    <w:rsid w:val="0010691A"/>
    <w:rsid w:val="001145CE"/>
    <w:rsid w:val="00115777"/>
    <w:rsid w:val="0013206F"/>
    <w:rsid w:val="00142DA4"/>
    <w:rsid w:val="00145A91"/>
    <w:rsid w:val="00165414"/>
    <w:rsid w:val="00165AC4"/>
    <w:rsid w:val="001717E7"/>
    <w:rsid w:val="001756EC"/>
    <w:rsid w:val="00185F24"/>
    <w:rsid w:val="001A6CF6"/>
    <w:rsid w:val="001B07BB"/>
    <w:rsid w:val="001B7F14"/>
    <w:rsid w:val="001C3605"/>
    <w:rsid w:val="001D4310"/>
    <w:rsid w:val="001D738C"/>
    <w:rsid w:val="001E0E5E"/>
    <w:rsid w:val="001F02D6"/>
    <w:rsid w:val="00201DA8"/>
    <w:rsid w:val="0020300F"/>
    <w:rsid w:val="002205A0"/>
    <w:rsid w:val="00221869"/>
    <w:rsid w:val="00224449"/>
    <w:rsid w:val="00230C4F"/>
    <w:rsid w:val="002341E4"/>
    <w:rsid w:val="00257E85"/>
    <w:rsid w:val="00267472"/>
    <w:rsid w:val="002702ED"/>
    <w:rsid w:val="00276603"/>
    <w:rsid w:val="00276CFD"/>
    <w:rsid w:val="00291FDE"/>
    <w:rsid w:val="002921D7"/>
    <w:rsid w:val="00295FA1"/>
    <w:rsid w:val="002A2512"/>
    <w:rsid w:val="002D1DBD"/>
    <w:rsid w:val="002D5B94"/>
    <w:rsid w:val="002E40B2"/>
    <w:rsid w:val="00300209"/>
    <w:rsid w:val="00305D12"/>
    <w:rsid w:val="00324B53"/>
    <w:rsid w:val="00326089"/>
    <w:rsid w:val="003561DF"/>
    <w:rsid w:val="00357D39"/>
    <w:rsid w:val="003630CC"/>
    <w:rsid w:val="00377161"/>
    <w:rsid w:val="003810BE"/>
    <w:rsid w:val="00381AD5"/>
    <w:rsid w:val="0039475C"/>
    <w:rsid w:val="003A2393"/>
    <w:rsid w:val="003B1042"/>
    <w:rsid w:val="003C0941"/>
    <w:rsid w:val="003D4260"/>
    <w:rsid w:val="003D6517"/>
    <w:rsid w:val="003E3035"/>
    <w:rsid w:val="003F0945"/>
    <w:rsid w:val="003F1CF6"/>
    <w:rsid w:val="00406DCB"/>
    <w:rsid w:val="004114F4"/>
    <w:rsid w:val="00414EC0"/>
    <w:rsid w:val="00425BA3"/>
    <w:rsid w:val="004331B0"/>
    <w:rsid w:val="00436035"/>
    <w:rsid w:val="00437EE9"/>
    <w:rsid w:val="00451A1B"/>
    <w:rsid w:val="00462C48"/>
    <w:rsid w:val="00481C27"/>
    <w:rsid w:val="004824B2"/>
    <w:rsid w:val="004A66D5"/>
    <w:rsid w:val="004C43E4"/>
    <w:rsid w:val="004D0ACC"/>
    <w:rsid w:val="004D569F"/>
    <w:rsid w:val="004E5BE5"/>
    <w:rsid w:val="004F75A4"/>
    <w:rsid w:val="005078BF"/>
    <w:rsid w:val="00542C07"/>
    <w:rsid w:val="005725CD"/>
    <w:rsid w:val="00575E38"/>
    <w:rsid w:val="00576FD8"/>
    <w:rsid w:val="00582CB8"/>
    <w:rsid w:val="005D209F"/>
    <w:rsid w:val="005E0C06"/>
    <w:rsid w:val="005E3255"/>
    <w:rsid w:val="005E5B38"/>
    <w:rsid w:val="00606F7D"/>
    <w:rsid w:val="00610200"/>
    <w:rsid w:val="00615B48"/>
    <w:rsid w:val="00615E4B"/>
    <w:rsid w:val="00616EA3"/>
    <w:rsid w:val="006351B9"/>
    <w:rsid w:val="0064746C"/>
    <w:rsid w:val="00653814"/>
    <w:rsid w:val="00655C63"/>
    <w:rsid w:val="00661C3B"/>
    <w:rsid w:val="00666258"/>
    <w:rsid w:val="00683A5D"/>
    <w:rsid w:val="00686B67"/>
    <w:rsid w:val="0069159A"/>
    <w:rsid w:val="006A7BF7"/>
    <w:rsid w:val="006B311B"/>
    <w:rsid w:val="006C19BC"/>
    <w:rsid w:val="006D67D1"/>
    <w:rsid w:val="006E3920"/>
    <w:rsid w:val="006E7111"/>
    <w:rsid w:val="00701349"/>
    <w:rsid w:val="00713B75"/>
    <w:rsid w:val="007216F6"/>
    <w:rsid w:val="007241A1"/>
    <w:rsid w:val="007322FE"/>
    <w:rsid w:val="007408C0"/>
    <w:rsid w:val="007504B2"/>
    <w:rsid w:val="00773E5D"/>
    <w:rsid w:val="00775D37"/>
    <w:rsid w:val="007869CB"/>
    <w:rsid w:val="007871A4"/>
    <w:rsid w:val="00794791"/>
    <w:rsid w:val="007A21AB"/>
    <w:rsid w:val="007B6BA2"/>
    <w:rsid w:val="007C2742"/>
    <w:rsid w:val="007E2E35"/>
    <w:rsid w:val="007F0549"/>
    <w:rsid w:val="007F4A74"/>
    <w:rsid w:val="008039E4"/>
    <w:rsid w:val="00812664"/>
    <w:rsid w:val="00813C04"/>
    <w:rsid w:val="00826710"/>
    <w:rsid w:val="00833AEB"/>
    <w:rsid w:val="00835E64"/>
    <w:rsid w:val="00840B5A"/>
    <w:rsid w:val="00884791"/>
    <w:rsid w:val="00887CCF"/>
    <w:rsid w:val="008A4A44"/>
    <w:rsid w:val="008A4E4F"/>
    <w:rsid w:val="008C438D"/>
    <w:rsid w:val="008D0FB4"/>
    <w:rsid w:val="008E5FC5"/>
    <w:rsid w:val="008E6729"/>
    <w:rsid w:val="008F7CDD"/>
    <w:rsid w:val="00903A69"/>
    <w:rsid w:val="00911122"/>
    <w:rsid w:val="009128F7"/>
    <w:rsid w:val="00925A0D"/>
    <w:rsid w:val="009266B1"/>
    <w:rsid w:val="009376E8"/>
    <w:rsid w:val="009611AC"/>
    <w:rsid w:val="009719D9"/>
    <w:rsid w:val="0098670D"/>
    <w:rsid w:val="009A1A9D"/>
    <w:rsid w:val="009A4066"/>
    <w:rsid w:val="009B7FFE"/>
    <w:rsid w:val="009C24CF"/>
    <w:rsid w:val="009C463D"/>
    <w:rsid w:val="009E289E"/>
    <w:rsid w:val="009E5B5E"/>
    <w:rsid w:val="009F52BD"/>
    <w:rsid w:val="009F6866"/>
    <w:rsid w:val="00A06784"/>
    <w:rsid w:val="00A25530"/>
    <w:rsid w:val="00A432CC"/>
    <w:rsid w:val="00A503A6"/>
    <w:rsid w:val="00A63063"/>
    <w:rsid w:val="00A90086"/>
    <w:rsid w:val="00A91680"/>
    <w:rsid w:val="00AD40F5"/>
    <w:rsid w:val="00AD7F1B"/>
    <w:rsid w:val="00B01FAE"/>
    <w:rsid w:val="00B16239"/>
    <w:rsid w:val="00B2557E"/>
    <w:rsid w:val="00B26C72"/>
    <w:rsid w:val="00B327C7"/>
    <w:rsid w:val="00B406AD"/>
    <w:rsid w:val="00B603A2"/>
    <w:rsid w:val="00B62E3C"/>
    <w:rsid w:val="00B72931"/>
    <w:rsid w:val="00B73030"/>
    <w:rsid w:val="00B73CD5"/>
    <w:rsid w:val="00B97CB3"/>
    <w:rsid w:val="00BE0A03"/>
    <w:rsid w:val="00BF175B"/>
    <w:rsid w:val="00BF69C4"/>
    <w:rsid w:val="00C03343"/>
    <w:rsid w:val="00C10F78"/>
    <w:rsid w:val="00C21983"/>
    <w:rsid w:val="00C23735"/>
    <w:rsid w:val="00C4379C"/>
    <w:rsid w:val="00C574B3"/>
    <w:rsid w:val="00C77821"/>
    <w:rsid w:val="00C8021D"/>
    <w:rsid w:val="00C828D7"/>
    <w:rsid w:val="00C91833"/>
    <w:rsid w:val="00C91FDF"/>
    <w:rsid w:val="00C91FEF"/>
    <w:rsid w:val="00C9281C"/>
    <w:rsid w:val="00CD5B53"/>
    <w:rsid w:val="00CE3E41"/>
    <w:rsid w:val="00CE3F20"/>
    <w:rsid w:val="00D049FE"/>
    <w:rsid w:val="00D06B42"/>
    <w:rsid w:val="00D079D0"/>
    <w:rsid w:val="00D17925"/>
    <w:rsid w:val="00D17C90"/>
    <w:rsid w:val="00D359A3"/>
    <w:rsid w:val="00D4048B"/>
    <w:rsid w:val="00D63AC9"/>
    <w:rsid w:val="00D7469E"/>
    <w:rsid w:val="00D83DE3"/>
    <w:rsid w:val="00D93A88"/>
    <w:rsid w:val="00DB063A"/>
    <w:rsid w:val="00DC77D8"/>
    <w:rsid w:val="00DD6C61"/>
    <w:rsid w:val="00DE0E24"/>
    <w:rsid w:val="00DE1C9A"/>
    <w:rsid w:val="00DE28CF"/>
    <w:rsid w:val="00E04749"/>
    <w:rsid w:val="00E10DE8"/>
    <w:rsid w:val="00E1196D"/>
    <w:rsid w:val="00E1433D"/>
    <w:rsid w:val="00E20A2E"/>
    <w:rsid w:val="00E22C44"/>
    <w:rsid w:val="00E307AB"/>
    <w:rsid w:val="00E40A4C"/>
    <w:rsid w:val="00E4258B"/>
    <w:rsid w:val="00E45D85"/>
    <w:rsid w:val="00E6135B"/>
    <w:rsid w:val="00E61C78"/>
    <w:rsid w:val="00E6626A"/>
    <w:rsid w:val="00EA0A52"/>
    <w:rsid w:val="00EA500F"/>
    <w:rsid w:val="00EB095B"/>
    <w:rsid w:val="00EC5AAA"/>
    <w:rsid w:val="00ED4AAA"/>
    <w:rsid w:val="00EE3338"/>
    <w:rsid w:val="00EE4AC6"/>
    <w:rsid w:val="00EE7809"/>
    <w:rsid w:val="00F02ECE"/>
    <w:rsid w:val="00F2412A"/>
    <w:rsid w:val="00F318B0"/>
    <w:rsid w:val="00F32936"/>
    <w:rsid w:val="00F3679C"/>
    <w:rsid w:val="00F37BF5"/>
    <w:rsid w:val="00F47F32"/>
    <w:rsid w:val="00F506E4"/>
    <w:rsid w:val="00F5644B"/>
    <w:rsid w:val="00F63231"/>
    <w:rsid w:val="00F67666"/>
    <w:rsid w:val="00F71C5B"/>
    <w:rsid w:val="00F84E0F"/>
    <w:rsid w:val="00F900E6"/>
    <w:rsid w:val="00F971E4"/>
    <w:rsid w:val="00FA3ECC"/>
    <w:rsid w:val="00FB2BBF"/>
    <w:rsid w:val="00FC182B"/>
    <w:rsid w:val="00FC297B"/>
    <w:rsid w:val="00FC2DAB"/>
    <w:rsid w:val="00FD50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F442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4423"/>
    <w:pPr>
      <w:ind w:left="720"/>
      <w:contextualSpacing/>
    </w:pPr>
    <w:rPr>
      <w:rFonts w:ascii="Calibri" w:eastAsia="Calibri" w:hAnsi="Calibri" w:cs="Times New Roman"/>
      <w:lang w:eastAsia="en-US"/>
    </w:rPr>
  </w:style>
  <w:style w:type="character" w:customStyle="1" w:styleId="20">
    <w:name w:val="Заголовок 2 Знак"/>
    <w:basedOn w:val="a0"/>
    <w:link w:val="2"/>
    <w:uiPriority w:val="9"/>
    <w:rsid w:val="000F4423"/>
    <w:rPr>
      <w:rFonts w:ascii="Times New Roman" w:eastAsia="Times New Roman" w:hAnsi="Times New Roman" w:cs="Times New Roman"/>
      <w:b/>
      <w:bCs/>
      <w:sz w:val="36"/>
      <w:szCs w:val="36"/>
    </w:rPr>
  </w:style>
  <w:style w:type="character" w:styleId="a4">
    <w:name w:val="Hyperlink"/>
    <w:basedOn w:val="a0"/>
    <w:uiPriority w:val="99"/>
    <w:semiHidden/>
    <w:unhideWhenUsed/>
    <w:rsid w:val="000F4423"/>
    <w:rPr>
      <w:color w:val="0000FF"/>
      <w:u w:val="single"/>
    </w:rPr>
  </w:style>
  <w:style w:type="paragraph" w:customStyle="1" w:styleId="Default">
    <w:name w:val="Default"/>
    <w:rsid w:val="00EA500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5">
    <w:name w:val="header"/>
    <w:basedOn w:val="a"/>
    <w:link w:val="a6"/>
    <w:uiPriority w:val="99"/>
    <w:semiHidden/>
    <w:unhideWhenUsed/>
    <w:rsid w:val="00575E3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75E38"/>
  </w:style>
  <w:style w:type="paragraph" w:styleId="a7">
    <w:name w:val="footer"/>
    <w:basedOn w:val="a"/>
    <w:link w:val="a8"/>
    <w:uiPriority w:val="99"/>
    <w:semiHidden/>
    <w:unhideWhenUsed/>
    <w:rsid w:val="00575E38"/>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75E38"/>
  </w:style>
  <w:style w:type="character" w:customStyle="1" w:styleId="FontStyle43">
    <w:name w:val="Font Style43"/>
    <w:uiPriority w:val="99"/>
    <w:rsid w:val="00B327C7"/>
    <w:rPr>
      <w:rFonts w:ascii="Times New Roman" w:hAnsi="Times New Roman" w:cs="Times New Roman"/>
      <w:sz w:val="18"/>
      <w:szCs w:val="18"/>
    </w:rPr>
  </w:style>
  <w:style w:type="paragraph" w:styleId="a9">
    <w:name w:val="Balloon Text"/>
    <w:basedOn w:val="a"/>
    <w:link w:val="aa"/>
    <w:uiPriority w:val="99"/>
    <w:semiHidden/>
    <w:unhideWhenUsed/>
    <w:rsid w:val="008E5FC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E5FC5"/>
    <w:rPr>
      <w:rFonts w:ascii="Tahoma" w:hAnsi="Tahoma" w:cs="Tahoma"/>
      <w:sz w:val="16"/>
      <w:szCs w:val="16"/>
    </w:rPr>
  </w:style>
  <w:style w:type="table" w:customStyle="1" w:styleId="1">
    <w:name w:val="Сетка таблицы1"/>
    <w:basedOn w:val="a1"/>
    <w:next w:val="ab"/>
    <w:uiPriority w:val="59"/>
    <w:rsid w:val="00145A91"/>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b">
    <w:name w:val="Table Grid"/>
    <w:basedOn w:val="a1"/>
    <w:uiPriority w:val="59"/>
    <w:rsid w:val="00145A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F442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4423"/>
    <w:pPr>
      <w:ind w:left="720"/>
      <w:contextualSpacing/>
    </w:pPr>
    <w:rPr>
      <w:rFonts w:ascii="Calibri" w:eastAsia="Calibri" w:hAnsi="Calibri" w:cs="Times New Roman"/>
      <w:lang w:eastAsia="en-US"/>
    </w:rPr>
  </w:style>
  <w:style w:type="character" w:customStyle="1" w:styleId="20">
    <w:name w:val="Заголовок 2 Знак"/>
    <w:basedOn w:val="a0"/>
    <w:link w:val="2"/>
    <w:uiPriority w:val="9"/>
    <w:rsid w:val="000F4423"/>
    <w:rPr>
      <w:rFonts w:ascii="Times New Roman" w:eastAsia="Times New Roman" w:hAnsi="Times New Roman" w:cs="Times New Roman"/>
      <w:b/>
      <w:bCs/>
      <w:sz w:val="36"/>
      <w:szCs w:val="36"/>
    </w:rPr>
  </w:style>
  <w:style w:type="character" w:styleId="a4">
    <w:name w:val="Hyperlink"/>
    <w:basedOn w:val="a0"/>
    <w:uiPriority w:val="99"/>
    <w:semiHidden/>
    <w:unhideWhenUsed/>
    <w:rsid w:val="000F4423"/>
    <w:rPr>
      <w:color w:val="0000FF"/>
      <w:u w:val="single"/>
    </w:rPr>
  </w:style>
  <w:style w:type="paragraph" w:customStyle="1" w:styleId="Default">
    <w:name w:val="Default"/>
    <w:rsid w:val="00EA500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5">
    <w:name w:val="header"/>
    <w:basedOn w:val="a"/>
    <w:link w:val="a6"/>
    <w:uiPriority w:val="99"/>
    <w:semiHidden/>
    <w:unhideWhenUsed/>
    <w:rsid w:val="00575E3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75E38"/>
  </w:style>
  <w:style w:type="paragraph" w:styleId="a7">
    <w:name w:val="footer"/>
    <w:basedOn w:val="a"/>
    <w:link w:val="a8"/>
    <w:uiPriority w:val="99"/>
    <w:semiHidden/>
    <w:unhideWhenUsed/>
    <w:rsid w:val="00575E38"/>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75E38"/>
  </w:style>
  <w:style w:type="character" w:customStyle="1" w:styleId="FontStyle43">
    <w:name w:val="Font Style43"/>
    <w:uiPriority w:val="99"/>
    <w:rsid w:val="00B327C7"/>
    <w:rPr>
      <w:rFonts w:ascii="Times New Roman" w:hAnsi="Times New Roman" w:cs="Times New Roman"/>
      <w:sz w:val="18"/>
      <w:szCs w:val="18"/>
    </w:rPr>
  </w:style>
  <w:style w:type="paragraph" w:styleId="a9">
    <w:name w:val="Balloon Text"/>
    <w:basedOn w:val="a"/>
    <w:link w:val="aa"/>
    <w:uiPriority w:val="99"/>
    <w:semiHidden/>
    <w:unhideWhenUsed/>
    <w:rsid w:val="008E5FC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E5FC5"/>
    <w:rPr>
      <w:rFonts w:ascii="Tahoma" w:hAnsi="Tahoma" w:cs="Tahoma"/>
      <w:sz w:val="16"/>
      <w:szCs w:val="16"/>
    </w:rPr>
  </w:style>
  <w:style w:type="table" w:customStyle="1" w:styleId="1">
    <w:name w:val="Сетка таблицы1"/>
    <w:basedOn w:val="a1"/>
    <w:next w:val="ab"/>
    <w:uiPriority w:val="59"/>
    <w:rsid w:val="00145A91"/>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b">
    <w:name w:val="Table Grid"/>
    <w:basedOn w:val="a1"/>
    <w:uiPriority w:val="59"/>
    <w:rsid w:val="00145A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2929">
      <w:bodyDiv w:val="1"/>
      <w:marLeft w:val="0"/>
      <w:marRight w:val="0"/>
      <w:marTop w:val="0"/>
      <w:marBottom w:val="0"/>
      <w:divBdr>
        <w:top w:val="none" w:sz="0" w:space="0" w:color="auto"/>
        <w:left w:val="none" w:sz="0" w:space="0" w:color="auto"/>
        <w:bottom w:val="none" w:sz="0" w:space="0" w:color="auto"/>
        <w:right w:val="none" w:sz="0" w:space="0" w:color="auto"/>
      </w:divBdr>
      <w:divsChild>
        <w:div w:id="533350685">
          <w:marLeft w:val="0"/>
          <w:marRight w:val="0"/>
          <w:marTop w:val="0"/>
          <w:marBottom w:val="0"/>
          <w:divBdr>
            <w:top w:val="none" w:sz="0" w:space="0" w:color="auto"/>
            <w:left w:val="none" w:sz="0" w:space="0" w:color="auto"/>
            <w:bottom w:val="none" w:sz="0" w:space="0" w:color="auto"/>
            <w:right w:val="none" w:sz="0" w:space="0" w:color="auto"/>
          </w:divBdr>
          <w:divsChild>
            <w:div w:id="215508612">
              <w:marLeft w:val="0"/>
              <w:marRight w:val="0"/>
              <w:marTop w:val="0"/>
              <w:marBottom w:val="0"/>
              <w:divBdr>
                <w:top w:val="none" w:sz="0" w:space="0" w:color="auto"/>
                <w:left w:val="none" w:sz="0" w:space="0" w:color="auto"/>
                <w:bottom w:val="none" w:sz="0" w:space="0" w:color="auto"/>
                <w:right w:val="none" w:sz="0" w:space="0" w:color="auto"/>
              </w:divBdr>
              <w:divsChild>
                <w:div w:id="228350689">
                  <w:marLeft w:val="0"/>
                  <w:marRight w:val="0"/>
                  <w:marTop w:val="0"/>
                  <w:marBottom w:val="0"/>
                  <w:divBdr>
                    <w:top w:val="none" w:sz="0" w:space="0" w:color="auto"/>
                    <w:left w:val="none" w:sz="0" w:space="0" w:color="auto"/>
                    <w:bottom w:val="none" w:sz="0" w:space="0" w:color="auto"/>
                    <w:right w:val="none" w:sz="0" w:space="0" w:color="auto"/>
                  </w:divBdr>
                  <w:divsChild>
                    <w:div w:id="279380482">
                      <w:marLeft w:val="0"/>
                      <w:marRight w:val="0"/>
                      <w:marTop w:val="215"/>
                      <w:marBottom w:val="0"/>
                      <w:divBdr>
                        <w:top w:val="none" w:sz="0" w:space="0" w:color="auto"/>
                        <w:left w:val="none" w:sz="0" w:space="0" w:color="auto"/>
                        <w:bottom w:val="none" w:sz="0" w:space="0" w:color="auto"/>
                        <w:right w:val="none" w:sz="0" w:space="0" w:color="auto"/>
                      </w:divBdr>
                      <w:divsChild>
                        <w:div w:id="1799953744">
                          <w:marLeft w:val="0"/>
                          <w:marRight w:val="0"/>
                          <w:marTop w:val="0"/>
                          <w:marBottom w:val="0"/>
                          <w:divBdr>
                            <w:top w:val="none" w:sz="0" w:space="0" w:color="auto"/>
                            <w:left w:val="none" w:sz="0" w:space="0" w:color="auto"/>
                            <w:bottom w:val="none" w:sz="0" w:space="0" w:color="auto"/>
                            <w:right w:val="none" w:sz="0" w:space="0" w:color="auto"/>
                          </w:divBdr>
                          <w:divsChild>
                            <w:div w:id="13906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74577">
              <w:marLeft w:val="0"/>
              <w:marRight w:val="0"/>
              <w:marTop w:val="0"/>
              <w:marBottom w:val="0"/>
              <w:divBdr>
                <w:top w:val="none" w:sz="0" w:space="0" w:color="auto"/>
                <w:left w:val="none" w:sz="0" w:space="0" w:color="auto"/>
                <w:bottom w:val="none" w:sz="0" w:space="0" w:color="auto"/>
                <w:right w:val="none" w:sz="0" w:space="0" w:color="auto"/>
              </w:divBdr>
              <w:divsChild>
                <w:div w:id="203792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39225">
      <w:bodyDiv w:val="1"/>
      <w:marLeft w:val="0"/>
      <w:marRight w:val="0"/>
      <w:marTop w:val="0"/>
      <w:marBottom w:val="0"/>
      <w:divBdr>
        <w:top w:val="none" w:sz="0" w:space="0" w:color="auto"/>
        <w:left w:val="none" w:sz="0" w:space="0" w:color="auto"/>
        <w:bottom w:val="none" w:sz="0" w:space="0" w:color="auto"/>
        <w:right w:val="none" w:sz="0" w:space="0" w:color="auto"/>
      </w:divBdr>
      <w:divsChild>
        <w:div w:id="289867109">
          <w:marLeft w:val="0"/>
          <w:marRight w:val="0"/>
          <w:marTop w:val="0"/>
          <w:marBottom w:val="0"/>
          <w:divBdr>
            <w:top w:val="none" w:sz="0" w:space="0" w:color="auto"/>
            <w:left w:val="none" w:sz="0" w:space="0" w:color="auto"/>
            <w:bottom w:val="none" w:sz="0" w:space="0" w:color="auto"/>
            <w:right w:val="none" w:sz="0" w:space="0" w:color="auto"/>
          </w:divBdr>
          <w:divsChild>
            <w:div w:id="2101825331">
              <w:marLeft w:val="0"/>
              <w:marRight w:val="0"/>
              <w:marTop w:val="0"/>
              <w:marBottom w:val="0"/>
              <w:divBdr>
                <w:top w:val="none" w:sz="0" w:space="0" w:color="auto"/>
                <w:left w:val="none" w:sz="0" w:space="0" w:color="auto"/>
                <w:bottom w:val="none" w:sz="0" w:space="0" w:color="auto"/>
                <w:right w:val="none" w:sz="0" w:space="0" w:color="auto"/>
              </w:divBdr>
              <w:divsChild>
                <w:div w:id="2008315996">
                  <w:marLeft w:val="0"/>
                  <w:marRight w:val="0"/>
                  <w:marTop w:val="0"/>
                  <w:marBottom w:val="0"/>
                  <w:divBdr>
                    <w:top w:val="none" w:sz="0" w:space="0" w:color="auto"/>
                    <w:left w:val="none" w:sz="0" w:space="0" w:color="auto"/>
                    <w:bottom w:val="none" w:sz="0" w:space="0" w:color="auto"/>
                    <w:right w:val="none" w:sz="0" w:space="0" w:color="auto"/>
                  </w:divBdr>
                  <w:divsChild>
                    <w:div w:id="501118640">
                      <w:marLeft w:val="0"/>
                      <w:marRight w:val="0"/>
                      <w:marTop w:val="167"/>
                      <w:marBottom w:val="0"/>
                      <w:divBdr>
                        <w:top w:val="none" w:sz="0" w:space="0" w:color="auto"/>
                        <w:left w:val="none" w:sz="0" w:space="0" w:color="auto"/>
                        <w:bottom w:val="none" w:sz="0" w:space="0" w:color="auto"/>
                        <w:right w:val="none" w:sz="0" w:space="0" w:color="auto"/>
                      </w:divBdr>
                      <w:divsChild>
                        <w:div w:id="1807619408">
                          <w:marLeft w:val="0"/>
                          <w:marRight w:val="0"/>
                          <w:marTop w:val="0"/>
                          <w:marBottom w:val="0"/>
                          <w:divBdr>
                            <w:top w:val="none" w:sz="0" w:space="0" w:color="auto"/>
                            <w:left w:val="none" w:sz="0" w:space="0" w:color="auto"/>
                            <w:bottom w:val="none" w:sz="0" w:space="0" w:color="auto"/>
                            <w:right w:val="none" w:sz="0" w:space="0" w:color="auto"/>
                          </w:divBdr>
                          <w:divsChild>
                            <w:div w:id="209370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473093">
              <w:marLeft w:val="0"/>
              <w:marRight w:val="0"/>
              <w:marTop w:val="0"/>
              <w:marBottom w:val="0"/>
              <w:divBdr>
                <w:top w:val="none" w:sz="0" w:space="0" w:color="auto"/>
                <w:left w:val="none" w:sz="0" w:space="0" w:color="auto"/>
                <w:bottom w:val="none" w:sz="0" w:space="0" w:color="auto"/>
                <w:right w:val="none" w:sz="0" w:space="0" w:color="auto"/>
              </w:divBdr>
              <w:divsChild>
                <w:div w:id="194638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073639">
      <w:bodyDiv w:val="1"/>
      <w:marLeft w:val="0"/>
      <w:marRight w:val="0"/>
      <w:marTop w:val="0"/>
      <w:marBottom w:val="0"/>
      <w:divBdr>
        <w:top w:val="none" w:sz="0" w:space="0" w:color="auto"/>
        <w:left w:val="none" w:sz="0" w:space="0" w:color="auto"/>
        <w:bottom w:val="none" w:sz="0" w:space="0" w:color="auto"/>
        <w:right w:val="none" w:sz="0" w:space="0" w:color="auto"/>
      </w:divBdr>
      <w:divsChild>
        <w:div w:id="415520505">
          <w:marLeft w:val="0"/>
          <w:marRight w:val="0"/>
          <w:marTop w:val="0"/>
          <w:marBottom w:val="0"/>
          <w:divBdr>
            <w:top w:val="none" w:sz="0" w:space="0" w:color="auto"/>
            <w:left w:val="none" w:sz="0" w:space="0" w:color="auto"/>
            <w:bottom w:val="none" w:sz="0" w:space="0" w:color="auto"/>
            <w:right w:val="none" w:sz="0" w:space="0" w:color="auto"/>
          </w:divBdr>
          <w:divsChild>
            <w:div w:id="2010938529">
              <w:marLeft w:val="0"/>
              <w:marRight w:val="0"/>
              <w:marTop w:val="0"/>
              <w:marBottom w:val="0"/>
              <w:divBdr>
                <w:top w:val="none" w:sz="0" w:space="0" w:color="auto"/>
                <w:left w:val="none" w:sz="0" w:space="0" w:color="auto"/>
                <w:bottom w:val="none" w:sz="0" w:space="0" w:color="auto"/>
                <w:right w:val="none" w:sz="0" w:space="0" w:color="auto"/>
              </w:divBdr>
              <w:divsChild>
                <w:div w:id="2074232259">
                  <w:marLeft w:val="0"/>
                  <w:marRight w:val="0"/>
                  <w:marTop w:val="0"/>
                  <w:marBottom w:val="0"/>
                  <w:divBdr>
                    <w:top w:val="none" w:sz="0" w:space="0" w:color="auto"/>
                    <w:left w:val="none" w:sz="0" w:space="0" w:color="auto"/>
                    <w:bottom w:val="none" w:sz="0" w:space="0" w:color="auto"/>
                    <w:right w:val="none" w:sz="0" w:space="0" w:color="auto"/>
                  </w:divBdr>
                  <w:divsChild>
                    <w:div w:id="906768394">
                      <w:marLeft w:val="0"/>
                      <w:marRight w:val="0"/>
                      <w:marTop w:val="150"/>
                      <w:marBottom w:val="0"/>
                      <w:divBdr>
                        <w:top w:val="none" w:sz="0" w:space="0" w:color="auto"/>
                        <w:left w:val="none" w:sz="0" w:space="0" w:color="auto"/>
                        <w:bottom w:val="none" w:sz="0" w:space="0" w:color="auto"/>
                        <w:right w:val="none" w:sz="0" w:space="0" w:color="auto"/>
                      </w:divBdr>
                      <w:divsChild>
                        <w:div w:id="676733052">
                          <w:marLeft w:val="0"/>
                          <w:marRight w:val="0"/>
                          <w:marTop w:val="0"/>
                          <w:marBottom w:val="0"/>
                          <w:divBdr>
                            <w:top w:val="none" w:sz="0" w:space="0" w:color="auto"/>
                            <w:left w:val="none" w:sz="0" w:space="0" w:color="auto"/>
                            <w:bottom w:val="none" w:sz="0" w:space="0" w:color="auto"/>
                            <w:right w:val="none" w:sz="0" w:space="0" w:color="auto"/>
                          </w:divBdr>
                          <w:divsChild>
                            <w:div w:id="194838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4758">
              <w:marLeft w:val="0"/>
              <w:marRight w:val="0"/>
              <w:marTop w:val="0"/>
              <w:marBottom w:val="0"/>
              <w:divBdr>
                <w:top w:val="none" w:sz="0" w:space="0" w:color="auto"/>
                <w:left w:val="none" w:sz="0" w:space="0" w:color="auto"/>
                <w:bottom w:val="none" w:sz="0" w:space="0" w:color="auto"/>
                <w:right w:val="none" w:sz="0" w:space="0" w:color="auto"/>
              </w:divBdr>
              <w:divsChild>
                <w:div w:id="157373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753551">
      <w:bodyDiv w:val="1"/>
      <w:marLeft w:val="0"/>
      <w:marRight w:val="0"/>
      <w:marTop w:val="0"/>
      <w:marBottom w:val="0"/>
      <w:divBdr>
        <w:top w:val="none" w:sz="0" w:space="0" w:color="auto"/>
        <w:left w:val="none" w:sz="0" w:space="0" w:color="auto"/>
        <w:bottom w:val="none" w:sz="0" w:space="0" w:color="auto"/>
        <w:right w:val="none" w:sz="0" w:space="0" w:color="auto"/>
      </w:divBdr>
      <w:divsChild>
        <w:div w:id="711349903">
          <w:marLeft w:val="0"/>
          <w:marRight w:val="0"/>
          <w:marTop w:val="0"/>
          <w:marBottom w:val="0"/>
          <w:divBdr>
            <w:top w:val="none" w:sz="0" w:space="0" w:color="auto"/>
            <w:left w:val="none" w:sz="0" w:space="0" w:color="auto"/>
            <w:bottom w:val="none" w:sz="0" w:space="0" w:color="auto"/>
            <w:right w:val="none" w:sz="0" w:space="0" w:color="auto"/>
          </w:divBdr>
          <w:divsChild>
            <w:div w:id="346369012">
              <w:marLeft w:val="0"/>
              <w:marRight w:val="0"/>
              <w:marTop w:val="0"/>
              <w:marBottom w:val="0"/>
              <w:divBdr>
                <w:top w:val="none" w:sz="0" w:space="0" w:color="auto"/>
                <w:left w:val="none" w:sz="0" w:space="0" w:color="auto"/>
                <w:bottom w:val="none" w:sz="0" w:space="0" w:color="auto"/>
                <w:right w:val="none" w:sz="0" w:space="0" w:color="auto"/>
              </w:divBdr>
              <w:divsChild>
                <w:div w:id="2146508816">
                  <w:marLeft w:val="0"/>
                  <w:marRight w:val="0"/>
                  <w:marTop w:val="0"/>
                  <w:marBottom w:val="0"/>
                  <w:divBdr>
                    <w:top w:val="none" w:sz="0" w:space="0" w:color="auto"/>
                    <w:left w:val="none" w:sz="0" w:space="0" w:color="auto"/>
                    <w:bottom w:val="none" w:sz="0" w:space="0" w:color="auto"/>
                    <w:right w:val="none" w:sz="0" w:space="0" w:color="auto"/>
                  </w:divBdr>
                  <w:divsChild>
                    <w:div w:id="1833177900">
                      <w:marLeft w:val="0"/>
                      <w:marRight w:val="0"/>
                      <w:marTop w:val="167"/>
                      <w:marBottom w:val="0"/>
                      <w:divBdr>
                        <w:top w:val="none" w:sz="0" w:space="0" w:color="auto"/>
                        <w:left w:val="none" w:sz="0" w:space="0" w:color="auto"/>
                        <w:bottom w:val="none" w:sz="0" w:space="0" w:color="auto"/>
                        <w:right w:val="none" w:sz="0" w:space="0" w:color="auto"/>
                      </w:divBdr>
                      <w:divsChild>
                        <w:div w:id="2116319186">
                          <w:marLeft w:val="0"/>
                          <w:marRight w:val="0"/>
                          <w:marTop w:val="0"/>
                          <w:marBottom w:val="0"/>
                          <w:divBdr>
                            <w:top w:val="none" w:sz="0" w:space="0" w:color="auto"/>
                            <w:left w:val="none" w:sz="0" w:space="0" w:color="auto"/>
                            <w:bottom w:val="none" w:sz="0" w:space="0" w:color="auto"/>
                            <w:right w:val="none" w:sz="0" w:space="0" w:color="auto"/>
                          </w:divBdr>
                          <w:divsChild>
                            <w:div w:id="90534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767505">
              <w:marLeft w:val="0"/>
              <w:marRight w:val="0"/>
              <w:marTop w:val="0"/>
              <w:marBottom w:val="0"/>
              <w:divBdr>
                <w:top w:val="none" w:sz="0" w:space="0" w:color="auto"/>
                <w:left w:val="none" w:sz="0" w:space="0" w:color="auto"/>
                <w:bottom w:val="none" w:sz="0" w:space="0" w:color="auto"/>
                <w:right w:val="none" w:sz="0" w:space="0" w:color="auto"/>
              </w:divBdr>
              <w:divsChild>
                <w:div w:id="104274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931346">
      <w:bodyDiv w:val="1"/>
      <w:marLeft w:val="0"/>
      <w:marRight w:val="0"/>
      <w:marTop w:val="0"/>
      <w:marBottom w:val="0"/>
      <w:divBdr>
        <w:top w:val="none" w:sz="0" w:space="0" w:color="auto"/>
        <w:left w:val="none" w:sz="0" w:space="0" w:color="auto"/>
        <w:bottom w:val="none" w:sz="0" w:space="0" w:color="auto"/>
        <w:right w:val="none" w:sz="0" w:space="0" w:color="auto"/>
      </w:divBdr>
      <w:divsChild>
        <w:div w:id="2115588814">
          <w:marLeft w:val="0"/>
          <w:marRight w:val="0"/>
          <w:marTop w:val="0"/>
          <w:marBottom w:val="0"/>
          <w:divBdr>
            <w:top w:val="none" w:sz="0" w:space="0" w:color="auto"/>
            <w:left w:val="none" w:sz="0" w:space="0" w:color="auto"/>
            <w:bottom w:val="none" w:sz="0" w:space="0" w:color="auto"/>
            <w:right w:val="none" w:sz="0" w:space="0" w:color="auto"/>
          </w:divBdr>
          <w:divsChild>
            <w:div w:id="1214777052">
              <w:marLeft w:val="0"/>
              <w:marRight w:val="0"/>
              <w:marTop w:val="0"/>
              <w:marBottom w:val="0"/>
              <w:divBdr>
                <w:top w:val="none" w:sz="0" w:space="0" w:color="auto"/>
                <w:left w:val="none" w:sz="0" w:space="0" w:color="auto"/>
                <w:bottom w:val="none" w:sz="0" w:space="0" w:color="auto"/>
                <w:right w:val="none" w:sz="0" w:space="0" w:color="auto"/>
              </w:divBdr>
              <w:divsChild>
                <w:div w:id="1928345913">
                  <w:marLeft w:val="0"/>
                  <w:marRight w:val="0"/>
                  <w:marTop w:val="0"/>
                  <w:marBottom w:val="0"/>
                  <w:divBdr>
                    <w:top w:val="none" w:sz="0" w:space="0" w:color="auto"/>
                    <w:left w:val="none" w:sz="0" w:space="0" w:color="auto"/>
                    <w:bottom w:val="none" w:sz="0" w:space="0" w:color="auto"/>
                    <w:right w:val="none" w:sz="0" w:space="0" w:color="auto"/>
                  </w:divBdr>
                  <w:divsChild>
                    <w:div w:id="486628161">
                      <w:marLeft w:val="0"/>
                      <w:marRight w:val="0"/>
                      <w:marTop w:val="150"/>
                      <w:marBottom w:val="0"/>
                      <w:divBdr>
                        <w:top w:val="none" w:sz="0" w:space="0" w:color="auto"/>
                        <w:left w:val="none" w:sz="0" w:space="0" w:color="auto"/>
                        <w:bottom w:val="none" w:sz="0" w:space="0" w:color="auto"/>
                        <w:right w:val="none" w:sz="0" w:space="0" w:color="auto"/>
                      </w:divBdr>
                      <w:divsChild>
                        <w:div w:id="127364324">
                          <w:marLeft w:val="0"/>
                          <w:marRight w:val="0"/>
                          <w:marTop w:val="0"/>
                          <w:marBottom w:val="0"/>
                          <w:divBdr>
                            <w:top w:val="none" w:sz="0" w:space="0" w:color="auto"/>
                            <w:left w:val="none" w:sz="0" w:space="0" w:color="auto"/>
                            <w:bottom w:val="none" w:sz="0" w:space="0" w:color="auto"/>
                            <w:right w:val="none" w:sz="0" w:space="0" w:color="auto"/>
                          </w:divBdr>
                          <w:divsChild>
                            <w:div w:id="190441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897876">
              <w:marLeft w:val="0"/>
              <w:marRight w:val="0"/>
              <w:marTop w:val="0"/>
              <w:marBottom w:val="0"/>
              <w:divBdr>
                <w:top w:val="none" w:sz="0" w:space="0" w:color="auto"/>
                <w:left w:val="none" w:sz="0" w:space="0" w:color="auto"/>
                <w:bottom w:val="none" w:sz="0" w:space="0" w:color="auto"/>
                <w:right w:val="none" w:sz="0" w:space="0" w:color="auto"/>
              </w:divBdr>
              <w:divsChild>
                <w:div w:id="94079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065110">
      <w:bodyDiv w:val="1"/>
      <w:marLeft w:val="0"/>
      <w:marRight w:val="0"/>
      <w:marTop w:val="0"/>
      <w:marBottom w:val="0"/>
      <w:divBdr>
        <w:top w:val="none" w:sz="0" w:space="0" w:color="auto"/>
        <w:left w:val="none" w:sz="0" w:space="0" w:color="auto"/>
        <w:bottom w:val="none" w:sz="0" w:space="0" w:color="auto"/>
        <w:right w:val="none" w:sz="0" w:space="0" w:color="auto"/>
      </w:divBdr>
      <w:divsChild>
        <w:div w:id="1840189293">
          <w:marLeft w:val="0"/>
          <w:marRight w:val="0"/>
          <w:marTop w:val="0"/>
          <w:marBottom w:val="0"/>
          <w:divBdr>
            <w:top w:val="none" w:sz="0" w:space="0" w:color="auto"/>
            <w:left w:val="none" w:sz="0" w:space="0" w:color="auto"/>
            <w:bottom w:val="none" w:sz="0" w:space="0" w:color="auto"/>
            <w:right w:val="none" w:sz="0" w:space="0" w:color="auto"/>
          </w:divBdr>
          <w:divsChild>
            <w:div w:id="1459110482">
              <w:marLeft w:val="0"/>
              <w:marRight w:val="0"/>
              <w:marTop w:val="0"/>
              <w:marBottom w:val="0"/>
              <w:divBdr>
                <w:top w:val="none" w:sz="0" w:space="0" w:color="auto"/>
                <w:left w:val="none" w:sz="0" w:space="0" w:color="auto"/>
                <w:bottom w:val="none" w:sz="0" w:space="0" w:color="auto"/>
                <w:right w:val="none" w:sz="0" w:space="0" w:color="auto"/>
              </w:divBdr>
              <w:divsChild>
                <w:div w:id="2124615139">
                  <w:marLeft w:val="0"/>
                  <w:marRight w:val="0"/>
                  <w:marTop w:val="0"/>
                  <w:marBottom w:val="0"/>
                  <w:divBdr>
                    <w:top w:val="none" w:sz="0" w:space="0" w:color="auto"/>
                    <w:left w:val="none" w:sz="0" w:space="0" w:color="auto"/>
                    <w:bottom w:val="none" w:sz="0" w:space="0" w:color="auto"/>
                    <w:right w:val="none" w:sz="0" w:space="0" w:color="auto"/>
                  </w:divBdr>
                  <w:divsChild>
                    <w:div w:id="1031803748">
                      <w:marLeft w:val="0"/>
                      <w:marRight w:val="0"/>
                      <w:marTop w:val="150"/>
                      <w:marBottom w:val="0"/>
                      <w:divBdr>
                        <w:top w:val="none" w:sz="0" w:space="0" w:color="auto"/>
                        <w:left w:val="none" w:sz="0" w:space="0" w:color="auto"/>
                        <w:bottom w:val="none" w:sz="0" w:space="0" w:color="auto"/>
                        <w:right w:val="none" w:sz="0" w:space="0" w:color="auto"/>
                      </w:divBdr>
                      <w:divsChild>
                        <w:div w:id="672758200">
                          <w:marLeft w:val="0"/>
                          <w:marRight w:val="0"/>
                          <w:marTop w:val="0"/>
                          <w:marBottom w:val="0"/>
                          <w:divBdr>
                            <w:top w:val="none" w:sz="0" w:space="0" w:color="auto"/>
                            <w:left w:val="none" w:sz="0" w:space="0" w:color="auto"/>
                            <w:bottom w:val="none" w:sz="0" w:space="0" w:color="auto"/>
                            <w:right w:val="none" w:sz="0" w:space="0" w:color="auto"/>
                          </w:divBdr>
                          <w:divsChild>
                            <w:div w:id="52876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92740">
              <w:marLeft w:val="0"/>
              <w:marRight w:val="0"/>
              <w:marTop w:val="0"/>
              <w:marBottom w:val="0"/>
              <w:divBdr>
                <w:top w:val="none" w:sz="0" w:space="0" w:color="auto"/>
                <w:left w:val="none" w:sz="0" w:space="0" w:color="auto"/>
                <w:bottom w:val="none" w:sz="0" w:space="0" w:color="auto"/>
                <w:right w:val="none" w:sz="0" w:space="0" w:color="auto"/>
              </w:divBdr>
              <w:divsChild>
                <w:div w:id="160052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9176">
      <w:bodyDiv w:val="1"/>
      <w:marLeft w:val="0"/>
      <w:marRight w:val="0"/>
      <w:marTop w:val="0"/>
      <w:marBottom w:val="0"/>
      <w:divBdr>
        <w:top w:val="none" w:sz="0" w:space="0" w:color="auto"/>
        <w:left w:val="none" w:sz="0" w:space="0" w:color="auto"/>
        <w:bottom w:val="none" w:sz="0" w:space="0" w:color="auto"/>
        <w:right w:val="none" w:sz="0" w:space="0" w:color="auto"/>
      </w:divBdr>
      <w:divsChild>
        <w:div w:id="2137601965">
          <w:marLeft w:val="0"/>
          <w:marRight w:val="0"/>
          <w:marTop w:val="0"/>
          <w:marBottom w:val="0"/>
          <w:divBdr>
            <w:top w:val="none" w:sz="0" w:space="0" w:color="auto"/>
            <w:left w:val="none" w:sz="0" w:space="0" w:color="auto"/>
            <w:bottom w:val="none" w:sz="0" w:space="0" w:color="auto"/>
            <w:right w:val="none" w:sz="0" w:space="0" w:color="auto"/>
          </w:divBdr>
          <w:divsChild>
            <w:div w:id="588925128">
              <w:marLeft w:val="0"/>
              <w:marRight w:val="0"/>
              <w:marTop w:val="0"/>
              <w:marBottom w:val="0"/>
              <w:divBdr>
                <w:top w:val="none" w:sz="0" w:space="0" w:color="auto"/>
                <w:left w:val="none" w:sz="0" w:space="0" w:color="auto"/>
                <w:bottom w:val="none" w:sz="0" w:space="0" w:color="auto"/>
                <w:right w:val="none" w:sz="0" w:space="0" w:color="auto"/>
              </w:divBdr>
              <w:divsChild>
                <w:div w:id="866216688">
                  <w:marLeft w:val="0"/>
                  <w:marRight w:val="0"/>
                  <w:marTop w:val="0"/>
                  <w:marBottom w:val="0"/>
                  <w:divBdr>
                    <w:top w:val="none" w:sz="0" w:space="0" w:color="auto"/>
                    <w:left w:val="none" w:sz="0" w:space="0" w:color="auto"/>
                    <w:bottom w:val="none" w:sz="0" w:space="0" w:color="auto"/>
                    <w:right w:val="none" w:sz="0" w:space="0" w:color="auto"/>
                  </w:divBdr>
                  <w:divsChild>
                    <w:div w:id="785349575">
                      <w:marLeft w:val="0"/>
                      <w:marRight w:val="0"/>
                      <w:marTop w:val="150"/>
                      <w:marBottom w:val="0"/>
                      <w:divBdr>
                        <w:top w:val="none" w:sz="0" w:space="0" w:color="auto"/>
                        <w:left w:val="none" w:sz="0" w:space="0" w:color="auto"/>
                        <w:bottom w:val="none" w:sz="0" w:space="0" w:color="auto"/>
                        <w:right w:val="none" w:sz="0" w:space="0" w:color="auto"/>
                      </w:divBdr>
                      <w:divsChild>
                        <w:div w:id="512844094">
                          <w:marLeft w:val="0"/>
                          <w:marRight w:val="0"/>
                          <w:marTop w:val="0"/>
                          <w:marBottom w:val="0"/>
                          <w:divBdr>
                            <w:top w:val="none" w:sz="0" w:space="0" w:color="auto"/>
                            <w:left w:val="none" w:sz="0" w:space="0" w:color="auto"/>
                            <w:bottom w:val="none" w:sz="0" w:space="0" w:color="auto"/>
                            <w:right w:val="none" w:sz="0" w:space="0" w:color="auto"/>
                          </w:divBdr>
                          <w:divsChild>
                            <w:div w:id="14458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181414">
              <w:marLeft w:val="0"/>
              <w:marRight w:val="0"/>
              <w:marTop w:val="0"/>
              <w:marBottom w:val="0"/>
              <w:divBdr>
                <w:top w:val="none" w:sz="0" w:space="0" w:color="auto"/>
                <w:left w:val="none" w:sz="0" w:space="0" w:color="auto"/>
                <w:bottom w:val="none" w:sz="0" w:space="0" w:color="auto"/>
                <w:right w:val="none" w:sz="0" w:space="0" w:color="auto"/>
              </w:divBdr>
              <w:divsChild>
                <w:div w:id="87172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767981">
      <w:bodyDiv w:val="1"/>
      <w:marLeft w:val="0"/>
      <w:marRight w:val="0"/>
      <w:marTop w:val="0"/>
      <w:marBottom w:val="0"/>
      <w:divBdr>
        <w:top w:val="none" w:sz="0" w:space="0" w:color="auto"/>
        <w:left w:val="none" w:sz="0" w:space="0" w:color="auto"/>
        <w:bottom w:val="none" w:sz="0" w:space="0" w:color="auto"/>
        <w:right w:val="none" w:sz="0" w:space="0" w:color="auto"/>
      </w:divBdr>
      <w:divsChild>
        <w:div w:id="187110134">
          <w:marLeft w:val="0"/>
          <w:marRight w:val="0"/>
          <w:marTop w:val="0"/>
          <w:marBottom w:val="0"/>
          <w:divBdr>
            <w:top w:val="none" w:sz="0" w:space="0" w:color="auto"/>
            <w:left w:val="none" w:sz="0" w:space="0" w:color="auto"/>
            <w:bottom w:val="none" w:sz="0" w:space="0" w:color="auto"/>
            <w:right w:val="none" w:sz="0" w:space="0" w:color="auto"/>
          </w:divBdr>
          <w:divsChild>
            <w:div w:id="295070597">
              <w:marLeft w:val="0"/>
              <w:marRight w:val="0"/>
              <w:marTop w:val="0"/>
              <w:marBottom w:val="0"/>
              <w:divBdr>
                <w:top w:val="none" w:sz="0" w:space="0" w:color="auto"/>
                <w:left w:val="none" w:sz="0" w:space="0" w:color="auto"/>
                <w:bottom w:val="none" w:sz="0" w:space="0" w:color="auto"/>
                <w:right w:val="none" w:sz="0" w:space="0" w:color="auto"/>
              </w:divBdr>
              <w:divsChild>
                <w:div w:id="737363439">
                  <w:marLeft w:val="0"/>
                  <w:marRight w:val="0"/>
                  <w:marTop w:val="0"/>
                  <w:marBottom w:val="0"/>
                  <w:divBdr>
                    <w:top w:val="none" w:sz="0" w:space="0" w:color="auto"/>
                    <w:left w:val="none" w:sz="0" w:space="0" w:color="auto"/>
                    <w:bottom w:val="none" w:sz="0" w:space="0" w:color="auto"/>
                    <w:right w:val="none" w:sz="0" w:space="0" w:color="auto"/>
                  </w:divBdr>
                  <w:divsChild>
                    <w:div w:id="1520119195">
                      <w:marLeft w:val="0"/>
                      <w:marRight w:val="0"/>
                      <w:marTop w:val="150"/>
                      <w:marBottom w:val="0"/>
                      <w:divBdr>
                        <w:top w:val="none" w:sz="0" w:space="0" w:color="auto"/>
                        <w:left w:val="none" w:sz="0" w:space="0" w:color="auto"/>
                        <w:bottom w:val="none" w:sz="0" w:space="0" w:color="auto"/>
                        <w:right w:val="none" w:sz="0" w:space="0" w:color="auto"/>
                      </w:divBdr>
                      <w:divsChild>
                        <w:div w:id="763378855">
                          <w:marLeft w:val="0"/>
                          <w:marRight w:val="0"/>
                          <w:marTop w:val="0"/>
                          <w:marBottom w:val="0"/>
                          <w:divBdr>
                            <w:top w:val="none" w:sz="0" w:space="0" w:color="auto"/>
                            <w:left w:val="none" w:sz="0" w:space="0" w:color="auto"/>
                            <w:bottom w:val="none" w:sz="0" w:space="0" w:color="auto"/>
                            <w:right w:val="none" w:sz="0" w:space="0" w:color="auto"/>
                          </w:divBdr>
                          <w:divsChild>
                            <w:div w:id="142410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676492">
              <w:marLeft w:val="0"/>
              <w:marRight w:val="0"/>
              <w:marTop w:val="0"/>
              <w:marBottom w:val="0"/>
              <w:divBdr>
                <w:top w:val="none" w:sz="0" w:space="0" w:color="auto"/>
                <w:left w:val="none" w:sz="0" w:space="0" w:color="auto"/>
                <w:bottom w:val="none" w:sz="0" w:space="0" w:color="auto"/>
                <w:right w:val="none" w:sz="0" w:space="0" w:color="auto"/>
              </w:divBdr>
              <w:divsChild>
                <w:div w:id="11325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478362">
      <w:bodyDiv w:val="1"/>
      <w:marLeft w:val="0"/>
      <w:marRight w:val="0"/>
      <w:marTop w:val="0"/>
      <w:marBottom w:val="0"/>
      <w:divBdr>
        <w:top w:val="none" w:sz="0" w:space="0" w:color="auto"/>
        <w:left w:val="none" w:sz="0" w:space="0" w:color="auto"/>
        <w:bottom w:val="none" w:sz="0" w:space="0" w:color="auto"/>
        <w:right w:val="none" w:sz="0" w:space="0" w:color="auto"/>
      </w:divBdr>
      <w:divsChild>
        <w:div w:id="1490057311">
          <w:marLeft w:val="0"/>
          <w:marRight w:val="0"/>
          <w:marTop w:val="0"/>
          <w:marBottom w:val="0"/>
          <w:divBdr>
            <w:top w:val="none" w:sz="0" w:space="0" w:color="auto"/>
            <w:left w:val="none" w:sz="0" w:space="0" w:color="auto"/>
            <w:bottom w:val="none" w:sz="0" w:space="0" w:color="auto"/>
            <w:right w:val="none" w:sz="0" w:space="0" w:color="auto"/>
          </w:divBdr>
          <w:divsChild>
            <w:div w:id="1011950526">
              <w:marLeft w:val="0"/>
              <w:marRight w:val="0"/>
              <w:marTop w:val="0"/>
              <w:marBottom w:val="0"/>
              <w:divBdr>
                <w:top w:val="none" w:sz="0" w:space="0" w:color="auto"/>
                <w:left w:val="none" w:sz="0" w:space="0" w:color="auto"/>
                <w:bottom w:val="none" w:sz="0" w:space="0" w:color="auto"/>
                <w:right w:val="none" w:sz="0" w:space="0" w:color="auto"/>
              </w:divBdr>
              <w:divsChild>
                <w:div w:id="667052231">
                  <w:marLeft w:val="0"/>
                  <w:marRight w:val="0"/>
                  <w:marTop w:val="0"/>
                  <w:marBottom w:val="0"/>
                  <w:divBdr>
                    <w:top w:val="none" w:sz="0" w:space="0" w:color="auto"/>
                    <w:left w:val="none" w:sz="0" w:space="0" w:color="auto"/>
                    <w:bottom w:val="none" w:sz="0" w:space="0" w:color="auto"/>
                    <w:right w:val="none" w:sz="0" w:space="0" w:color="auto"/>
                  </w:divBdr>
                  <w:divsChild>
                    <w:div w:id="733939874">
                      <w:marLeft w:val="0"/>
                      <w:marRight w:val="0"/>
                      <w:marTop w:val="150"/>
                      <w:marBottom w:val="0"/>
                      <w:divBdr>
                        <w:top w:val="none" w:sz="0" w:space="0" w:color="auto"/>
                        <w:left w:val="none" w:sz="0" w:space="0" w:color="auto"/>
                        <w:bottom w:val="none" w:sz="0" w:space="0" w:color="auto"/>
                        <w:right w:val="none" w:sz="0" w:space="0" w:color="auto"/>
                      </w:divBdr>
                      <w:divsChild>
                        <w:div w:id="1789736067">
                          <w:marLeft w:val="0"/>
                          <w:marRight w:val="0"/>
                          <w:marTop w:val="0"/>
                          <w:marBottom w:val="0"/>
                          <w:divBdr>
                            <w:top w:val="none" w:sz="0" w:space="0" w:color="auto"/>
                            <w:left w:val="none" w:sz="0" w:space="0" w:color="auto"/>
                            <w:bottom w:val="none" w:sz="0" w:space="0" w:color="auto"/>
                            <w:right w:val="none" w:sz="0" w:space="0" w:color="auto"/>
                          </w:divBdr>
                          <w:divsChild>
                            <w:div w:id="85488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221185">
              <w:marLeft w:val="0"/>
              <w:marRight w:val="0"/>
              <w:marTop w:val="0"/>
              <w:marBottom w:val="0"/>
              <w:divBdr>
                <w:top w:val="none" w:sz="0" w:space="0" w:color="auto"/>
                <w:left w:val="none" w:sz="0" w:space="0" w:color="auto"/>
                <w:bottom w:val="none" w:sz="0" w:space="0" w:color="auto"/>
                <w:right w:val="none" w:sz="0" w:space="0" w:color="auto"/>
              </w:divBdr>
              <w:divsChild>
                <w:div w:id="106614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2247C-F8C6-4FE8-A2CF-D91CB085E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3889</Words>
  <Characters>22168</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Мусина Альбина</dc:creator>
  <cp:lastModifiedBy>Разиля</cp:lastModifiedBy>
  <cp:revision>10</cp:revision>
  <cp:lastPrinted>2022-09-08T17:20:00Z</cp:lastPrinted>
  <dcterms:created xsi:type="dcterms:W3CDTF">2021-08-30T17:42:00Z</dcterms:created>
  <dcterms:modified xsi:type="dcterms:W3CDTF">2022-09-10T10:33:00Z</dcterms:modified>
</cp:coreProperties>
</file>